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37" w:rsidRPr="00192F8A" w:rsidRDefault="007F6A4D" w:rsidP="001D1E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Приложение </w:t>
      </w:r>
      <w:r w:rsidRPr="00192F8A">
        <w:rPr>
          <w:rFonts w:ascii="Times New Roman" w:hAnsi="Times New Roman"/>
          <w:sz w:val="26"/>
          <w:szCs w:val="26"/>
        </w:rPr>
        <w:t xml:space="preserve">№ </w:t>
      </w:r>
      <w:r w:rsidR="008D4867" w:rsidRPr="00192F8A">
        <w:rPr>
          <w:rFonts w:ascii="Times New Roman" w:hAnsi="Times New Roman"/>
          <w:sz w:val="26"/>
          <w:szCs w:val="26"/>
        </w:rPr>
        <w:t>21</w:t>
      </w:r>
    </w:p>
    <w:p w:rsidR="00A80137" w:rsidRPr="00192F8A" w:rsidRDefault="00A80137" w:rsidP="001D1E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80137" w:rsidRPr="001D1E7A" w:rsidRDefault="00A80137" w:rsidP="001D1E7A">
      <w:pPr>
        <w:spacing w:after="0" w:line="240" w:lineRule="auto"/>
        <w:jc w:val="right"/>
        <w:rPr>
          <w:rFonts w:ascii="Times New Roman" w:hAnsi="Times New Roman"/>
          <w:b/>
          <w:i/>
          <w:sz w:val="26"/>
          <w:szCs w:val="26"/>
        </w:rPr>
      </w:pPr>
    </w:p>
    <w:p w:rsidR="009B78A1" w:rsidRPr="001D1E7A" w:rsidRDefault="009B78A1" w:rsidP="001D1E7A">
      <w:pPr>
        <w:widowControl w:val="0"/>
        <w:shd w:val="clear" w:color="auto" w:fill="FFFFFF"/>
        <w:tabs>
          <w:tab w:val="left" w:pos="851"/>
          <w:tab w:val="center" w:pos="4677"/>
          <w:tab w:val="left" w:pos="84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ab/>
      </w:r>
      <w:r w:rsidRPr="001D1E7A">
        <w:rPr>
          <w:rFonts w:ascii="Times New Roman" w:hAnsi="Times New Roman"/>
          <w:b/>
          <w:sz w:val="26"/>
          <w:szCs w:val="26"/>
        </w:rPr>
        <w:tab/>
      </w:r>
      <w:r w:rsidRPr="001D1E7A">
        <w:rPr>
          <w:rFonts w:ascii="Times New Roman" w:hAnsi="Times New Roman"/>
          <w:b/>
          <w:sz w:val="26"/>
          <w:szCs w:val="26"/>
        </w:rPr>
        <w:tab/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>Поряд</w:t>
      </w:r>
      <w:r w:rsidR="00242C5C" w:rsidRPr="001D1E7A">
        <w:rPr>
          <w:rFonts w:ascii="Times New Roman" w:hAnsi="Times New Roman"/>
          <w:b/>
          <w:sz w:val="26"/>
          <w:szCs w:val="26"/>
        </w:rPr>
        <w:t>ок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>применения мер экономического 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trike/>
          <w:sz w:val="26"/>
          <w:szCs w:val="26"/>
        </w:rPr>
      </w:pPr>
    </w:p>
    <w:p w:rsidR="00D70F43" w:rsidRPr="001D1E7A" w:rsidRDefault="00E07F78" w:rsidP="001D1E7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b/>
          <w:sz w:val="26"/>
          <w:szCs w:val="26"/>
        </w:rPr>
        <w:t>Назначение Порядка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1D1E7A">
        <w:rPr>
          <w:rFonts w:ascii="Times New Roman" w:hAnsi="Times New Roman"/>
          <w:sz w:val="26"/>
          <w:szCs w:val="26"/>
        </w:rPr>
        <w:t>Настоящий Порядок применения мер экономического</w:t>
      </w:r>
      <w:r w:rsidR="003F78C5" w:rsidRPr="001D1E7A">
        <w:rPr>
          <w:rFonts w:ascii="Times New Roman" w:hAnsi="Times New Roman"/>
          <w:sz w:val="26"/>
          <w:szCs w:val="26"/>
        </w:rPr>
        <w:br/>
      </w:r>
      <w:r w:rsidRPr="001D1E7A">
        <w:rPr>
          <w:rFonts w:ascii="Times New Roman" w:hAnsi="Times New Roman"/>
          <w:sz w:val="26"/>
          <w:szCs w:val="26"/>
        </w:rPr>
        <w:t>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  (далее – Порядок)</w:t>
      </w:r>
      <w:r w:rsidR="000318C4" w:rsidRPr="001D1E7A">
        <w:rPr>
          <w:rFonts w:ascii="Times New Roman" w:hAnsi="Times New Roman"/>
          <w:sz w:val="26"/>
          <w:szCs w:val="26"/>
        </w:rPr>
        <w:t xml:space="preserve"> является рекомендательным и</w:t>
      </w:r>
      <w:r w:rsidR="004C2FF6" w:rsidRPr="001D1E7A">
        <w:rPr>
          <w:rFonts w:ascii="Times New Roman" w:hAnsi="Times New Roman"/>
          <w:sz w:val="26"/>
          <w:szCs w:val="26"/>
        </w:rPr>
        <w:t xml:space="preserve"> </w:t>
      </w:r>
      <w:r w:rsidR="000318C4" w:rsidRPr="001D1E7A">
        <w:rPr>
          <w:rFonts w:ascii="Times New Roman" w:hAnsi="Times New Roman"/>
          <w:sz w:val="26"/>
          <w:szCs w:val="26"/>
        </w:rPr>
        <w:t xml:space="preserve">регламентирует </w:t>
      </w:r>
      <w:r w:rsidRPr="001D1E7A">
        <w:rPr>
          <w:rFonts w:ascii="Times New Roman" w:hAnsi="Times New Roman"/>
          <w:sz w:val="26"/>
          <w:szCs w:val="26"/>
        </w:rPr>
        <w:t>взаимодействи</w:t>
      </w:r>
      <w:r w:rsidR="00FD70C2" w:rsidRPr="001D1E7A">
        <w:rPr>
          <w:rFonts w:ascii="Times New Roman" w:hAnsi="Times New Roman"/>
          <w:sz w:val="26"/>
          <w:szCs w:val="26"/>
        </w:rPr>
        <w:t>е</w:t>
      </w:r>
      <w:r w:rsidRPr="001D1E7A">
        <w:rPr>
          <w:rFonts w:ascii="Times New Roman" w:hAnsi="Times New Roman"/>
          <w:sz w:val="26"/>
          <w:szCs w:val="26"/>
        </w:rPr>
        <w:t xml:space="preserve"> железнодорожных администраций при введении мер временных ограничений экономического, а также технологического характера</w:t>
      </w:r>
      <w:r w:rsidR="002E69CA" w:rsidRPr="001D1E7A">
        <w:rPr>
          <w:rFonts w:ascii="Times New Roman" w:hAnsi="Times New Roman"/>
          <w:sz w:val="26"/>
          <w:szCs w:val="26"/>
        </w:rPr>
        <w:t xml:space="preserve"> в соответствии с </w:t>
      </w:r>
      <w:r w:rsidR="00FD70C2" w:rsidRPr="001D1E7A">
        <w:rPr>
          <w:rFonts w:ascii="Times New Roman" w:hAnsi="Times New Roman"/>
          <w:sz w:val="26"/>
          <w:szCs w:val="26"/>
        </w:rPr>
        <w:t>П</w:t>
      </w:r>
      <w:r w:rsidR="002E69CA" w:rsidRPr="001D1E7A">
        <w:rPr>
          <w:rFonts w:ascii="Times New Roman" w:hAnsi="Times New Roman"/>
          <w:sz w:val="26"/>
          <w:szCs w:val="26"/>
        </w:rPr>
        <w:t>еречнем мер</w:t>
      </w:r>
      <w:r w:rsidR="007076DB" w:rsidRPr="001D1E7A">
        <w:rPr>
          <w:rFonts w:ascii="Times New Roman" w:hAnsi="Times New Roman"/>
          <w:sz w:val="26"/>
          <w:szCs w:val="26"/>
        </w:rPr>
        <w:t xml:space="preserve"> экономического и технологического характера к железнодорожным администрациям, не исполняющим финансовые обязательства по платежам</w:t>
      </w:r>
      <w:proofErr w:type="gramEnd"/>
      <w:r w:rsidR="007076DB" w:rsidRPr="001D1E7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076DB" w:rsidRPr="001D1E7A">
        <w:rPr>
          <w:rFonts w:ascii="Times New Roman" w:hAnsi="Times New Roman"/>
          <w:sz w:val="26"/>
          <w:szCs w:val="26"/>
        </w:rPr>
        <w:t>за оказанные услуги в международном сообщении</w:t>
      </w:r>
      <w:r w:rsidR="000318C4" w:rsidRPr="001D1E7A">
        <w:rPr>
          <w:rFonts w:ascii="Times New Roman" w:hAnsi="Times New Roman"/>
          <w:sz w:val="26"/>
          <w:szCs w:val="26"/>
        </w:rPr>
        <w:t xml:space="preserve"> (Приложение №1)</w:t>
      </w:r>
      <w:r w:rsidR="00FD70C2" w:rsidRPr="001D1E7A">
        <w:rPr>
          <w:rFonts w:ascii="Times New Roman" w:hAnsi="Times New Roman"/>
          <w:sz w:val="26"/>
          <w:szCs w:val="26"/>
        </w:rPr>
        <w:t>, согласова</w:t>
      </w:r>
      <w:r w:rsidR="002E69CA" w:rsidRPr="001D1E7A">
        <w:rPr>
          <w:rFonts w:ascii="Times New Roman" w:hAnsi="Times New Roman"/>
          <w:sz w:val="26"/>
          <w:szCs w:val="26"/>
        </w:rPr>
        <w:t>нн</w:t>
      </w:r>
      <w:r w:rsidR="00FD70C2" w:rsidRPr="001D1E7A">
        <w:rPr>
          <w:rFonts w:ascii="Times New Roman" w:hAnsi="Times New Roman"/>
          <w:sz w:val="26"/>
          <w:szCs w:val="26"/>
        </w:rPr>
        <w:t>ым</w:t>
      </w:r>
      <w:r w:rsidR="002E69CA" w:rsidRPr="001D1E7A">
        <w:rPr>
          <w:rFonts w:ascii="Times New Roman" w:hAnsi="Times New Roman"/>
          <w:sz w:val="26"/>
          <w:szCs w:val="26"/>
        </w:rPr>
        <w:t xml:space="preserve"> на </w:t>
      </w:r>
      <w:r w:rsidR="002F670D" w:rsidRPr="001D1E7A">
        <w:rPr>
          <w:rFonts w:ascii="Times New Roman" w:hAnsi="Times New Roman"/>
          <w:sz w:val="26"/>
          <w:szCs w:val="26"/>
        </w:rPr>
        <w:t xml:space="preserve">шестьдесят втором </w:t>
      </w:r>
      <w:r w:rsidR="002E69CA" w:rsidRPr="001D1E7A">
        <w:rPr>
          <w:rFonts w:ascii="Times New Roman" w:hAnsi="Times New Roman"/>
          <w:sz w:val="26"/>
          <w:szCs w:val="26"/>
        </w:rPr>
        <w:t xml:space="preserve">заседании Совета по железнодорожному транспорту </w:t>
      </w:r>
      <w:r w:rsidR="007076DB" w:rsidRPr="001D1E7A">
        <w:rPr>
          <w:rFonts w:ascii="Times New Roman" w:hAnsi="Times New Roman"/>
          <w:sz w:val="26"/>
          <w:szCs w:val="26"/>
        </w:rPr>
        <w:t xml:space="preserve">государств - участников Содружества </w:t>
      </w:r>
      <w:r w:rsidR="002E69CA" w:rsidRPr="001D1E7A">
        <w:rPr>
          <w:rFonts w:ascii="Times New Roman" w:hAnsi="Times New Roman"/>
          <w:sz w:val="26"/>
          <w:szCs w:val="26"/>
        </w:rPr>
        <w:t>(далее – Совет</w:t>
      </w:r>
      <w:r w:rsidR="002F670D" w:rsidRPr="001D1E7A">
        <w:rPr>
          <w:rFonts w:ascii="Times New Roman" w:hAnsi="Times New Roman"/>
          <w:sz w:val="26"/>
          <w:szCs w:val="26"/>
        </w:rPr>
        <w:t xml:space="preserve"> по железнодорожному транспорту</w:t>
      </w:r>
      <w:r w:rsidR="002E69CA" w:rsidRPr="001D1E7A">
        <w:rPr>
          <w:rFonts w:ascii="Times New Roman" w:hAnsi="Times New Roman"/>
          <w:sz w:val="26"/>
          <w:szCs w:val="26"/>
        </w:rPr>
        <w:t>)</w:t>
      </w:r>
      <w:r w:rsidR="00FD70C2" w:rsidRPr="001D1E7A">
        <w:rPr>
          <w:rFonts w:ascii="Times New Roman" w:hAnsi="Times New Roman"/>
          <w:b/>
          <w:sz w:val="26"/>
          <w:szCs w:val="26"/>
        </w:rPr>
        <w:t>,</w:t>
      </w:r>
      <w:r w:rsidR="002E69CA" w:rsidRPr="001D1E7A">
        <w:rPr>
          <w:rFonts w:ascii="Times New Roman" w:hAnsi="Times New Roman"/>
          <w:sz w:val="26"/>
          <w:szCs w:val="26"/>
        </w:rPr>
        <w:t xml:space="preserve"> </w:t>
      </w:r>
      <w:r w:rsidRPr="001D1E7A">
        <w:rPr>
          <w:rFonts w:ascii="Times New Roman" w:hAnsi="Times New Roman"/>
          <w:sz w:val="26"/>
          <w:szCs w:val="26"/>
        </w:rPr>
        <w:t xml:space="preserve">и их </w:t>
      </w:r>
      <w:r w:rsidR="002F670D" w:rsidRPr="001D1E7A">
        <w:rPr>
          <w:rFonts w:ascii="Times New Roman" w:hAnsi="Times New Roman"/>
          <w:sz w:val="26"/>
          <w:szCs w:val="26"/>
        </w:rPr>
        <w:t xml:space="preserve">применение </w:t>
      </w:r>
      <w:r w:rsidRPr="001D1E7A">
        <w:rPr>
          <w:rFonts w:ascii="Times New Roman" w:hAnsi="Times New Roman"/>
          <w:sz w:val="26"/>
          <w:szCs w:val="26"/>
        </w:rPr>
        <w:t xml:space="preserve">в случае неисполнения железнодорожными администрациями финансовых обязательств по платежам за оказанные услуги в международном сообщении. </w:t>
      </w:r>
      <w:proofErr w:type="gramEnd"/>
    </w:p>
    <w:p w:rsidR="00D70F43" w:rsidRPr="001D1E7A" w:rsidRDefault="00D70F43" w:rsidP="001D1E7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70F43" w:rsidRPr="001D1E7A" w:rsidRDefault="004C2FF6" w:rsidP="001D1E7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trike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 xml:space="preserve">2. </w:t>
      </w:r>
      <w:r w:rsidR="00E07F78" w:rsidRPr="001D1E7A">
        <w:rPr>
          <w:rFonts w:ascii="Times New Roman" w:hAnsi="Times New Roman"/>
          <w:b/>
          <w:sz w:val="26"/>
          <w:szCs w:val="26"/>
        </w:rPr>
        <w:t xml:space="preserve"> </w:t>
      </w:r>
      <w:r w:rsidR="00FD70C2" w:rsidRPr="001D1E7A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D70F43" w:rsidRPr="001D1E7A" w:rsidRDefault="00162F93" w:rsidP="001D1E7A">
      <w:pPr>
        <w:pStyle w:val="11"/>
        <w:widowControl w:val="0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2.1. </w:t>
      </w:r>
      <w:r w:rsidR="004C2FF6" w:rsidRPr="001D1E7A">
        <w:rPr>
          <w:rFonts w:ascii="Times New Roman" w:hAnsi="Times New Roman"/>
          <w:sz w:val="26"/>
          <w:szCs w:val="26"/>
        </w:rPr>
        <w:t xml:space="preserve">Меры </w:t>
      </w:r>
      <w:r w:rsidR="00561A5C" w:rsidRPr="001D1E7A">
        <w:rPr>
          <w:rFonts w:ascii="Times New Roman" w:hAnsi="Times New Roman"/>
          <w:sz w:val="26"/>
          <w:szCs w:val="26"/>
        </w:rPr>
        <w:t>экономического и технологического характера в отношении железнодорожной администрации-дебитора железнодорожной администрацией-кредитором вводятся в случаях, если не выполнены финансовые обязательства по платежам сумм, согласованных сторонами и подтвержденных платежными (сальдовыми) или сальдовыми ведомостями, за выполненные работы и оказанные услуги в международном сообщении: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1D1E7A">
        <w:rPr>
          <w:rFonts w:ascii="Times New Roman" w:hAnsi="Times New Roman"/>
          <w:sz w:val="26"/>
          <w:szCs w:val="26"/>
        </w:rPr>
        <w:t>а) в течение трех последовательных месяцев (кроме случаев, предусмотренных подпунктом "б)" настоящего пункта), начиная  с даты оплаты, установленной пунктом 4.7 Правил комплексных расчетов между железнодорожными администрациями государств-участников Содружества Независимых Государств, Латвийской Республики, Литовской Республики, Эстонской Республики (далее – ПКР) или двусторонними договорами;</w:t>
      </w:r>
      <w:proofErr w:type="gramEnd"/>
    </w:p>
    <w:p w:rsidR="00DE0795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б) в течение одного месяца </w:t>
      </w:r>
      <w:proofErr w:type="gramStart"/>
      <w:r w:rsidRPr="001D1E7A">
        <w:rPr>
          <w:rFonts w:ascii="Times New Roman" w:hAnsi="Times New Roman"/>
          <w:sz w:val="26"/>
          <w:szCs w:val="26"/>
        </w:rPr>
        <w:t>с даты оплаты</w:t>
      </w:r>
      <w:proofErr w:type="gramEnd"/>
      <w:r w:rsidRPr="001D1E7A">
        <w:rPr>
          <w:rFonts w:ascii="Times New Roman" w:hAnsi="Times New Roman"/>
          <w:sz w:val="26"/>
          <w:szCs w:val="26"/>
        </w:rPr>
        <w:t>, установленной согласованным железнодорожной администрацией-кредитором и железнодорожной администрацией-дебитором графиком погашения задолженности</w:t>
      </w:r>
    </w:p>
    <w:p w:rsidR="00D70F43" w:rsidRPr="001D1E7A" w:rsidRDefault="00DE0795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2.2</w:t>
      </w:r>
      <w:r w:rsidR="00162F93" w:rsidRPr="001D1E7A">
        <w:rPr>
          <w:rFonts w:ascii="Times New Roman" w:hAnsi="Times New Roman"/>
          <w:sz w:val="26"/>
          <w:szCs w:val="26"/>
        </w:rPr>
        <w:t>.</w:t>
      </w:r>
      <w:r w:rsidRPr="001D1E7A">
        <w:rPr>
          <w:rFonts w:ascii="Times New Roman" w:hAnsi="Times New Roman"/>
          <w:sz w:val="26"/>
          <w:szCs w:val="26"/>
        </w:rPr>
        <w:t xml:space="preserve"> Меры вступают в силу</w:t>
      </w:r>
      <w:r w:rsidR="002F670D" w:rsidRPr="001D1E7A">
        <w:rPr>
          <w:rFonts w:ascii="Times New Roman" w:hAnsi="Times New Roman"/>
          <w:sz w:val="26"/>
          <w:szCs w:val="26"/>
        </w:rPr>
        <w:t>,</w:t>
      </w:r>
      <w:r w:rsidRPr="001D1E7A">
        <w:rPr>
          <w:rFonts w:ascii="Times New Roman" w:hAnsi="Times New Roman"/>
          <w:sz w:val="26"/>
          <w:szCs w:val="26"/>
        </w:rPr>
        <w:t xml:space="preserve"> начиная с 1 числа</w:t>
      </w:r>
      <w:r w:rsidR="00B82185" w:rsidRPr="001D1E7A">
        <w:rPr>
          <w:rFonts w:ascii="Times New Roman" w:hAnsi="Times New Roman"/>
          <w:sz w:val="26"/>
          <w:szCs w:val="26"/>
        </w:rPr>
        <w:t xml:space="preserve"> </w:t>
      </w:r>
      <w:r w:rsidRPr="001D1E7A">
        <w:rPr>
          <w:rFonts w:ascii="Times New Roman" w:hAnsi="Times New Roman"/>
          <w:sz w:val="26"/>
          <w:szCs w:val="26"/>
        </w:rPr>
        <w:t>месяца, следующего за месяцем, в котором истек</w:t>
      </w:r>
      <w:r w:rsidR="00B82185" w:rsidRPr="001D1E7A">
        <w:rPr>
          <w:rFonts w:ascii="Times New Roman" w:hAnsi="Times New Roman"/>
          <w:sz w:val="26"/>
          <w:szCs w:val="26"/>
        </w:rPr>
        <w:t xml:space="preserve"> срок,</w:t>
      </w:r>
      <w:r w:rsidRPr="001D1E7A">
        <w:rPr>
          <w:rFonts w:ascii="Times New Roman" w:hAnsi="Times New Roman"/>
          <w:sz w:val="26"/>
          <w:szCs w:val="26"/>
        </w:rPr>
        <w:t xml:space="preserve"> установленный пунктом </w:t>
      </w:r>
      <w:r w:rsidR="00356280" w:rsidRPr="001D1E7A">
        <w:rPr>
          <w:rFonts w:ascii="Times New Roman" w:hAnsi="Times New Roman"/>
          <w:sz w:val="26"/>
          <w:szCs w:val="26"/>
        </w:rPr>
        <w:t>3</w:t>
      </w:r>
      <w:r w:rsidRPr="001D1E7A">
        <w:rPr>
          <w:rFonts w:ascii="Times New Roman" w:hAnsi="Times New Roman"/>
          <w:sz w:val="26"/>
          <w:szCs w:val="26"/>
        </w:rPr>
        <w:t>.2 настоящего Порядка</w:t>
      </w:r>
      <w:r w:rsidR="00B82185" w:rsidRPr="001D1E7A">
        <w:rPr>
          <w:rFonts w:ascii="Times New Roman" w:hAnsi="Times New Roman"/>
          <w:sz w:val="26"/>
          <w:szCs w:val="26"/>
        </w:rPr>
        <w:t>.</w:t>
      </w:r>
      <w:r w:rsidR="00D70F43" w:rsidRPr="001D1E7A">
        <w:rPr>
          <w:rFonts w:ascii="Times New Roman" w:hAnsi="Times New Roman"/>
          <w:sz w:val="26"/>
          <w:szCs w:val="26"/>
        </w:rPr>
        <w:t xml:space="preserve"> </w:t>
      </w:r>
    </w:p>
    <w:p w:rsidR="001D1E7A" w:rsidRDefault="001D1E7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70F43" w:rsidRPr="001D1E7A" w:rsidRDefault="00D70F43" w:rsidP="001D1E7A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573" w:firstLine="0"/>
        <w:jc w:val="center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lastRenderedPageBreak/>
        <w:t>Регламент взаимодействия</w:t>
      </w:r>
      <w:r w:rsidR="00EC053D" w:rsidRPr="001D1E7A">
        <w:rPr>
          <w:rFonts w:ascii="Times New Roman" w:hAnsi="Times New Roman"/>
          <w:b/>
          <w:sz w:val="26"/>
          <w:szCs w:val="26"/>
        </w:rPr>
        <w:br/>
      </w:r>
      <w:r w:rsidRPr="001D1E7A">
        <w:rPr>
          <w:rFonts w:ascii="Times New Roman" w:hAnsi="Times New Roman"/>
          <w:b/>
          <w:sz w:val="26"/>
          <w:szCs w:val="26"/>
        </w:rPr>
        <w:t>железнодорожной администрации - кредитора, железнодорожной администр</w:t>
      </w:r>
      <w:r w:rsidR="00FF2E83" w:rsidRPr="001D1E7A">
        <w:rPr>
          <w:rFonts w:ascii="Times New Roman" w:hAnsi="Times New Roman"/>
          <w:b/>
          <w:sz w:val="26"/>
          <w:szCs w:val="26"/>
        </w:rPr>
        <w:t>ации-дебитора и Дирекции Совета</w:t>
      </w:r>
      <w:r w:rsidR="002F670D" w:rsidRPr="001D1E7A">
        <w:rPr>
          <w:rFonts w:ascii="Times New Roman" w:hAnsi="Times New Roman"/>
          <w:b/>
          <w:sz w:val="26"/>
          <w:szCs w:val="26"/>
        </w:rPr>
        <w:t xml:space="preserve"> по </w:t>
      </w:r>
      <w:r w:rsidR="004659D2" w:rsidRPr="001D1E7A">
        <w:rPr>
          <w:rFonts w:ascii="Times New Roman" w:hAnsi="Times New Roman"/>
          <w:b/>
          <w:sz w:val="26"/>
          <w:szCs w:val="26"/>
        </w:rPr>
        <w:t>ж</w:t>
      </w:r>
      <w:r w:rsidR="002F670D" w:rsidRPr="001D1E7A">
        <w:rPr>
          <w:rFonts w:ascii="Times New Roman" w:hAnsi="Times New Roman"/>
          <w:b/>
          <w:sz w:val="26"/>
          <w:szCs w:val="26"/>
        </w:rPr>
        <w:t>елезнодорожному транспорту государств-участников Содружества</w:t>
      </w:r>
    </w:p>
    <w:p w:rsidR="00D70F43" w:rsidRPr="001D1E7A" w:rsidRDefault="000318C4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.1.</w:t>
      </w:r>
      <w:r w:rsidR="006945F7" w:rsidRPr="001D1E7A">
        <w:rPr>
          <w:rFonts w:ascii="Times New Roman" w:hAnsi="Times New Roman"/>
          <w:sz w:val="26"/>
          <w:szCs w:val="26"/>
        </w:rPr>
        <w:t>   </w:t>
      </w:r>
      <w:r w:rsidR="00D70F43" w:rsidRPr="001D1E7A">
        <w:rPr>
          <w:rFonts w:ascii="Times New Roman" w:hAnsi="Times New Roman"/>
          <w:sz w:val="26"/>
          <w:szCs w:val="26"/>
        </w:rPr>
        <w:t>Железнодо</w:t>
      </w:r>
      <w:r w:rsidR="008D1165" w:rsidRPr="001D1E7A">
        <w:rPr>
          <w:rFonts w:ascii="Times New Roman" w:hAnsi="Times New Roman"/>
          <w:sz w:val="26"/>
          <w:szCs w:val="26"/>
        </w:rPr>
        <w:t xml:space="preserve">рожная администрация-кредитор, </w:t>
      </w:r>
      <w:r w:rsidR="00D70F43" w:rsidRPr="001D1E7A">
        <w:rPr>
          <w:rFonts w:ascii="Times New Roman" w:hAnsi="Times New Roman"/>
          <w:sz w:val="26"/>
          <w:szCs w:val="26"/>
        </w:rPr>
        <w:t xml:space="preserve">перед которой не исполнены железнодорожной администрацией-дебитором финансовые обязательства по платежам за </w:t>
      </w:r>
      <w:r w:rsidR="008D1165" w:rsidRPr="001D1E7A">
        <w:rPr>
          <w:rFonts w:ascii="Times New Roman" w:hAnsi="Times New Roman"/>
          <w:sz w:val="26"/>
          <w:szCs w:val="26"/>
        </w:rPr>
        <w:t xml:space="preserve">выполненные работы и оказанные </w:t>
      </w:r>
      <w:r w:rsidR="00D70F43" w:rsidRPr="001D1E7A">
        <w:rPr>
          <w:rFonts w:ascii="Times New Roman" w:hAnsi="Times New Roman"/>
          <w:sz w:val="26"/>
          <w:szCs w:val="26"/>
        </w:rPr>
        <w:t>услуги, по истечении срока оплаты, установленного ПКР или двусторонними договорами, или согласованным железнодорожной администрацией-кредитором и железнодорожной администрацией-дебитором графиком погашения задолженности письменно информирует железнодорожную администрацию-дебитора о необходимости погашения задолженности.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trike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Железнодорожная администрация-дебитор в течение </w:t>
      </w:r>
      <w:r w:rsidR="00A4054E" w:rsidRPr="001D1E7A">
        <w:rPr>
          <w:rFonts w:ascii="Times New Roman" w:hAnsi="Times New Roman"/>
          <w:sz w:val="26"/>
          <w:szCs w:val="26"/>
        </w:rPr>
        <w:t>10</w:t>
      </w:r>
      <w:r w:rsidRPr="001D1E7A">
        <w:rPr>
          <w:rFonts w:ascii="Times New Roman" w:hAnsi="Times New Roman"/>
          <w:sz w:val="26"/>
          <w:szCs w:val="26"/>
        </w:rPr>
        <w:t xml:space="preserve"> дней </w:t>
      </w:r>
      <w:proofErr w:type="gramStart"/>
      <w:r w:rsidR="00A4054E" w:rsidRPr="001D1E7A">
        <w:rPr>
          <w:rFonts w:ascii="Times New Roman" w:hAnsi="Times New Roman"/>
          <w:sz w:val="26"/>
          <w:szCs w:val="26"/>
        </w:rPr>
        <w:t xml:space="preserve">с даты </w:t>
      </w:r>
      <w:r w:rsidRPr="001D1E7A">
        <w:rPr>
          <w:rFonts w:ascii="Times New Roman" w:hAnsi="Times New Roman"/>
          <w:sz w:val="26"/>
          <w:szCs w:val="26"/>
        </w:rPr>
        <w:t>обращения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обязана погасить согласованную задолженность.</w:t>
      </w:r>
    </w:p>
    <w:p w:rsidR="000318C4" w:rsidRPr="001D1E7A" w:rsidRDefault="000318C4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  <w:tab w:val="left" w:pos="50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.2.</w:t>
      </w:r>
      <w:r w:rsidR="006945F7" w:rsidRPr="001D1E7A">
        <w:rPr>
          <w:rFonts w:ascii="Times New Roman" w:hAnsi="Times New Roman"/>
          <w:sz w:val="26"/>
          <w:szCs w:val="26"/>
        </w:rPr>
        <w:t>   </w:t>
      </w:r>
      <w:r w:rsidR="00D70F43" w:rsidRPr="001D1E7A">
        <w:rPr>
          <w:rFonts w:ascii="Times New Roman" w:hAnsi="Times New Roman"/>
          <w:sz w:val="26"/>
          <w:szCs w:val="26"/>
        </w:rPr>
        <w:t>Железнодорожная администрация-кредитор при отсутствии оплаты в сроки, установленные п</w:t>
      </w:r>
      <w:r w:rsidR="00786FB1" w:rsidRPr="001D1E7A">
        <w:rPr>
          <w:rFonts w:ascii="Times New Roman" w:hAnsi="Times New Roman"/>
          <w:sz w:val="26"/>
          <w:szCs w:val="26"/>
        </w:rPr>
        <w:t xml:space="preserve">унктом </w:t>
      </w:r>
      <w:r w:rsidR="00A4054E" w:rsidRPr="001D1E7A">
        <w:rPr>
          <w:rFonts w:ascii="Times New Roman" w:hAnsi="Times New Roman"/>
          <w:sz w:val="26"/>
          <w:szCs w:val="26"/>
        </w:rPr>
        <w:t>2</w:t>
      </w:r>
      <w:r w:rsidR="00D70F43" w:rsidRPr="001D1E7A">
        <w:rPr>
          <w:rFonts w:ascii="Times New Roman" w:hAnsi="Times New Roman"/>
          <w:sz w:val="26"/>
          <w:szCs w:val="26"/>
        </w:rPr>
        <w:t>.</w:t>
      </w:r>
      <w:r w:rsidR="00842C5E" w:rsidRPr="001D1E7A">
        <w:rPr>
          <w:rFonts w:ascii="Times New Roman" w:hAnsi="Times New Roman"/>
          <w:sz w:val="26"/>
          <w:szCs w:val="26"/>
        </w:rPr>
        <w:t>1.</w:t>
      </w:r>
      <w:r w:rsidR="00D70F43" w:rsidRPr="001D1E7A">
        <w:rPr>
          <w:rFonts w:ascii="Times New Roman" w:hAnsi="Times New Roman"/>
          <w:sz w:val="26"/>
          <w:szCs w:val="26"/>
        </w:rPr>
        <w:t xml:space="preserve"> наст</w:t>
      </w:r>
      <w:r w:rsidR="008D1165" w:rsidRPr="001D1E7A">
        <w:rPr>
          <w:rFonts w:ascii="Times New Roman" w:hAnsi="Times New Roman"/>
          <w:sz w:val="26"/>
          <w:szCs w:val="26"/>
        </w:rPr>
        <w:t xml:space="preserve">оящего Порядка, получает право </w:t>
      </w:r>
      <w:r w:rsidR="00D70F43" w:rsidRPr="001D1E7A">
        <w:rPr>
          <w:rFonts w:ascii="Times New Roman" w:hAnsi="Times New Roman"/>
          <w:sz w:val="26"/>
          <w:szCs w:val="26"/>
        </w:rPr>
        <w:t xml:space="preserve">в одностороннем порядке применить меры экономического и технологического характера к железнодорожным администрациям, не исполняющим финансовые обязательства по платежам за выполненные работы и оказанные услуги в международном сообщении (далее - Меры). При этом она может </w:t>
      </w:r>
      <w:r w:rsidR="00D57498" w:rsidRPr="001D1E7A">
        <w:rPr>
          <w:rFonts w:ascii="Times New Roman" w:hAnsi="Times New Roman"/>
          <w:sz w:val="26"/>
          <w:szCs w:val="26"/>
        </w:rPr>
        <w:t xml:space="preserve">применить </w:t>
      </w:r>
      <w:r w:rsidR="00D70F43" w:rsidRPr="001D1E7A">
        <w:rPr>
          <w:rFonts w:ascii="Times New Roman" w:hAnsi="Times New Roman"/>
          <w:sz w:val="26"/>
          <w:szCs w:val="26"/>
        </w:rPr>
        <w:t>одн</w:t>
      </w:r>
      <w:r w:rsidR="00D57498" w:rsidRPr="001D1E7A">
        <w:rPr>
          <w:rFonts w:ascii="Times New Roman" w:hAnsi="Times New Roman"/>
          <w:sz w:val="26"/>
          <w:szCs w:val="26"/>
        </w:rPr>
        <w:t>у</w:t>
      </w:r>
      <w:r w:rsidR="00D70F43" w:rsidRPr="001D1E7A">
        <w:rPr>
          <w:rFonts w:ascii="Times New Roman" w:hAnsi="Times New Roman"/>
          <w:sz w:val="26"/>
          <w:szCs w:val="26"/>
        </w:rPr>
        <w:t xml:space="preserve"> </w:t>
      </w:r>
      <w:r w:rsidR="00786FB1" w:rsidRPr="001D1E7A">
        <w:rPr>
          <w:rFonts w:ascii="Times New Roman" w:hAnsi="Times New Roman"/>
          <w:sz w:val="26"/>
          <w:szCs w:val="26"/>
        </w:rPr>
        <w:t>Меру</w:t>
      </w:r>
      <w:r w:rsidR="00ED1A04" w:rsidRPr="001D1E7A">
        <w:rPr>
          <w:rFonts w:ascii="Times New Roman" w:hAnsi="Times New Roman"/>
          <w:sz w:val="26"/>
          <w:szCs w:val="26"/>
        </w:rPr>
        <w:t>,</w:t>
      </w:r>
      <w:r w:rsidR="00786FB1" w:rsidRPr="001D1E7A">
        <w:rPr>
          <w:rFonts w:ascii="Times New Roman" w:hAnsi="Times New Roman"/>
          <w:sz w:val="26"/>
          <w:szCs w:val="26"/>
        </w:rPr>
        <w:t xml:space="preserve"> </w:t>
      </w:r>
      <w:r w:rsidR="006B5DD2" w:rsidRPr="001D1E7A">
        <w:rPr>
          <w:rFonts w:ascii="Times New Roman" w:hAnsi="Times New Roman"/>
          <w:sz w:val="26"/>
          <w:szCs w:val="26"/>
        </w:rPr>
        <w:t xml:space="preserve">из </w:t>
      </w:r>
      <w:proofErr w:type="gramStart"/>
      <w:r w:rsidR="00090FD0" w:rsidRPr="001D1E7A">
        <w:rPr>
          <w:rFonts w:ascii="Times New Roman" w:hAnsi="Times New Roman"/>
          <w:sz w:val="26"/>
          <w:szCs w:val="26"/>
        </w:rPr>
        <w:t>указанных</w:t>
      </w:r>
      <w:proofErr w:type="gramEnd"/>
      <w:r w:rsidR="00090FD0" w:rsidRPr="001D1E7A">
        <w:rPr>
          <w:rFonts w:ascii="Times New Roman" w:hAnsi="Times New Roman"/>
          <w:sz w:val="26"/>
          <w:szCs w:val="26"/>
        </w:rPr>
        <w:t xml:space="preserve"> в Приложении №1. 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  <w:tab w:val="left" w:pos="50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trike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По Мерам, требующим согласования с железнодорожной администрацией-дебитором, железнодорожной администрацией-кредитором направляется письменное обращение, которое рассматривается в срок не более 1 месяца.</w:t>
      </w:r>
      <w:r w:rsidRPr="001D1E7A">
        <w:rPr>
          <w:rFonts w:ascii="Times New Roman" w:hAnsi="Times New Roman"/>
          <w:strike/>
          <w:sz w:val="26"/>
          <w:szCs w:val="26"/>
        </w:rPr>
        <w:t xml:space="preserve"> 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  <w:tab w:val="left" w:pos="50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Для реализации права на применение </w:t>
      </w:r>
      <w:r w:rsidR="00ED1A04" w:rsidRPr="001D1E7A">
        <w:rPr>
          <w:rFonts w:ascii="Times New Roman" w:hAnsi="Times New Roman"/>
          <w:sz w:val="26"/>
          <w:szCs w:val="26"/>
        </w:rPr>
        <w:t>Мер</w:t>
      </w:r>
      <w:r w:rsidRPr="001D1E7A">
        <w:rPr>
          <w:rFonts w:ascii="Times New Roman" w:hAnsi="Times New Roman"/>
          <w:sz w:val="26"/>
          <w:szCs w:val="26"/>
        </w:rPr>
        <w:t>, железнодорожная администрация-кредитор информирует железнодорожную администрацию-дебитора и Дирекцию Совета по железнодорожному транспорту</w:t>
      </w:r>
      <w:r w:rsidR="008D1165" w:rsidRPr="001D1E7A">
        <w:rPr>
          <w:rFonts w:ascii="Times New Roman" w:hAnsi="Times New Roman"/>
          <w:sz w:val="26"/>
          <w:szCs w:val="26"/>
        </w:rPr>
        <w:t xml:space="preserve"> </w:t>
      </w:r>
      <w:r w:rsidR="002F670D" w:rsidRPr="001D1E7A">
        <w:rPr>
          <w:rFonts w:ascii="Times New Roman" w:hAnsi="Times New Roman"/>
          <w:sz w:val="26"/>
          <w:szCs w:val="26"/>
        </w:rPr>
        <w:t xml:space="preserve">государств-участников Содружества (далее – Дирекция Совета) </w:t>
      </w:r>
      <w:r w:rsidR="008D1165" w:rsidRPr="001D1E7A">
        <w:rPr>
          <w:rFonts w:ascii="Times New Roman" w:hAnsi="Times New Roman"/>
          <w:color w:val="000000"/>
          <w:sz w:val="26"/>
          <w:szCs w:val="26"/>
        </w:rPr>
        <w:t xml:space="preserve">о </w:t>
      </w:r>
      <w:r w:rsidR="00C369BC" w:rsidRPr="001D1E7A">
        <w:rPr>
          <w:rFonts w:ascii="Times New Roman" w:hAnsi="Times New Roman"/>
          <w:color w:val="000000"/>
          <w:sz w:val="26"/>
          <w:szCs w:val="26"/>
        </w:rPr>
        <w:t>выбранной</w:t>
      </w:r>
      <w:r w:rsidR="00ED1A04" w:rsidRPr="001D1E7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D1E7A">
        <w:rPr>
          <w:rFonts w:ascii="Times New Roman" w:hAnsi="Times New Roman"/>
          <w:color w:val="000000"/>
          <w:sz w:val="26"/>
          <w:szCs w:val="26"/>
        </w:rPr>
        <w:t>Мер</w:t>
      </w:r>
      <w:r w:rsidR="00C369BC" w:rsidRPr="001D1E7A">
        <w:rPr>
          <w:rFonts w:ascii="Times New Roman" w:hAnsi="Times New Roman"/>
          <w:color w:val="000000"/>
          <w:sz w:val="26"/>
          <w:szCs w:val="26"/>
        </w:rPr>
        <w:t>е</w:t>
      </w:r>
      <w:r w:rsidR="00BE1C83" w:rsidRPr="001D1E7A">
        <w:rPr>
          <w:rFonts w:ascii="Times New Roman" w:hAnsi="Times New Roman"/>
          <w:color w:val="000000"/>
          <w:sz w:val="26"/>
          <w:szCs w:val="26"/>
        </w:rPr>
        <w:t>.</w:t>
      </w:r>
      <w:r w:rsidRPr="001D1E7A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Дирекция Совета на</w:t>
      </w:r>
      <w:r w:rsidR="00842C5E" w:rsidRPr="001D1E7A">
        <w:rPr>
          <w:rFonts w:ascii="Times New Roman" w:hAnsi="Times New Roman"/>
          <w:sz w:val="26"/>
          <w:szCs w:val="26"/>
        </w:rPr>
        <w:t xml:space="preserve"> </w:t>
      </w:r>
      <w:r w:rsidRPr="001D1E7A">
        <w:rPr>
          <w:rFonts w:ascii="Times New Roman" w:hAnsi="Times New Roman"/>
          <w:sz w:val="26"/>
          <w:szCs w:val="26"/>
        </w:rPr>
        <w:t>основании</w:t>
      </w:r>
      <w:r w:rsidR="00842C5E" w:rsidRPr="001D1E7A">
        <w:rPr>
          <w:rFonts w:ascii="Times New Roman" w:hAnsi="Times New Roman"/>
          <w:sz w:val="26"/>
          <w:szCs w:val="26"/>
        </w:rPr>
        <w:t xml:space="preserve"> письменного </w:t>
      </w:r>
      <w:r w:rsidRPr="001D1E7A">
        <w:rPr>
          <w:rFonts w:ascii="Times New Roman" w:hAnsi="Times New Roman"/>
          <w:sz w:val="26"/>
          <w:szCs w:val="26"/>
        </w:rPr>
        <w:t>обращения железнодорожной администрации–кредитора</w:t>
      </w:r>
      <w:r w:rsidR="009E7F2E" w:rsidRPr="001D1E7A">
        <w:rPr>
          <w:rFonts w:ascii="Times New Roman" w:hAnsi="Times New Roman"/>
          <w:sz w:val="26"/>
          <w:szCs w:val="26"/>
        </w:rPr>
        <w:t xml:space="preserve"> с указанием суммы задолженности</w:t>
      </w:r>
      <w:r w:rsidRPr="001D1E7A">
        <w:rPr>
          <w:rFonts w:ascii="Times New Roman" w:hAnsi="Times New Roman"/>
          <w:sz w:val="26"/>
          <w:szCs w:val="26"/>
        </w:rPr>
        <w:t xml:space="preserve"> в течение 10 рабочих дней </w:t>
      </w:r>
      <w:proofErr w:type="gramStart"/>
      <w:r w:rsidRPr="001D1E7A">
        <w:rPr>
          <w:rFonts w:ascii="Times New Roman" w:hAnsi="Times New Roman"/>
          <w:sz w:val="26"/>
          <w:szCs w:val="26"/>
        </w:rPr>
        <w:t>с даты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его поступления информирует об этом все железнодорожные администрации</w:t>
      </w:r>
      <w:r w:rsidR="008D1165" w:rsidRPr="001D1E7A">
        <w:rPr>
          <w:rFonts w:ascii="Times New Roman" w:hAnsi="Times New Roman"/>
          <w:sz w:val="26"/>
          <w:szCs w:val="26"/>
        </w:rPr>
        <w:t>.</w:t>
      </w:r>
    </w:p>
    <w:p w:rsidR="00D70F43" w:rsidRPr="001D1E7A" w:rsidRDefault="000318C4" w:rsidP="001D1E7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.3.  </w:t>
      </w:r>
      <w:r w:rsidR="008D1165" w:rsidRPr="001D1E7A">
        <w:rPr>
          <w:rFonts w:ascii="Times New Roman" w:hAnsi="Times New Roman"/>
          <w:sz w:val="26"/>
          <w:szCs w:val="26"/>
        </w:rPr>
        <w:t> </w:t>
      </w:r>
      <w:r w:rsidR="000D7D57" w:rsidRPr="001D1E7A">
        <w:rPr>
          <w:rFonts w:ascii="Times New Roman" w:hAnsi="Times New Roman"/>
          <w:sz w:val="26"/>
          <w:szCs w:val="26"/>
        </w:rPr>
        <w:t>Срок</w:t>
      </w:r>
      <w:r w:rsidR="008D1165" w:rsidRPr="001D1E7A">
        <w:rPr>
          <w:rFonts w:ascii="Times New Roman" w:hAnsi="Times New Roman"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sz w:val="26"/>
          <w:szCs w:val="26"/>
        </w:rPr>
        <w:t>действия Мер</w:t>
      </w:r>
      <w:r w:rsidR="00C369BC" w:rsidRPr="001D1E7A">
        <w:rPr>
          <w:rFonts w:ascii="Times New Roman" w:hAnsi="Times New Roman"/>
          <w:sz w:val="26"/>
          <w:szCs w:val="26"/>
        </w:rPr>
        <w:t>ы</w:t>
      </w:r>
      <w:r w:rsidR="00D70F43" w:rsidRPr="001D1E7A">
        <w:rPr>
          <w:rFonts w:ascii="Times New Roman" w:hAnsi="Times New Roman"/>
          <w:sz w:val="26"/>
          <w:szCs w:val="26"/>
        </w:rPr>
        <w:t xml:space="preserve"> определяется железнодорожной администрацией-кредитором, но не далее даты погашения задолженности. </w:t>
      </w:r>
    </w:p>
    <w:p w:rsidR="00D70F43" w:rsidRPr="001D1E7A" w:rsidRDefault="000318C4" w:rsidP="001D1E7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.4.   Допускается сокра</w:t>
      </w:r>
      <w:r w:rsidR="000D7D57" w:rsidRPr="001D1E7A">
        <w:rPr>
          <w:rFonts w:ascii="Times New Roman" w:hAnsi="Times New Roman"/>
          <w:sz w:val="26"/>
          <w:szCs w:val="26"/>
        </w:rPr>
        <w:t xml:space="preserve">щение </w:t>
      </w:r>
      <w:r w:rsidR="00D70F43" w:rsidRPr="001D1E7A">
        <w:rPr>
          <w:rFonts w:ascii="Times New Roman" w:hAnsi="Times New Roman"/>
          <w:sz w:val="26"/>
          <w:szCs w:val="26"/>
        </w:rPr>
        <w:t>срок</w:t>
      </w:r>
      <w:r w:rsidR="000D7D57" w:rsidRPr="001D1E7A">
        <w:rPr>
          <w:rFonts w:ascii="Times New Roman" w:hAnsi="Times New Roman"/>
          <w:sz w:val="26"/>
          <w:szCs w:val="26"/>
        </w:rPr>
        <w:t>а</w:t>
      </w:r>
      <w:r w:rsidR="00D70F43" w:rsidRPr="001D1E7A">
        <w:rPr>
          <w:rFonts w:ascii="Times New Roman" w:hAnsi="Times New Roman"/>
          <w:sz w:val="26"/>
          <w:szCs w:val="26"/>
        </w:rPr>
        <w:t xml:space="preserve"> действия </w:t>
      </w:r>
      <w:r w:rsidR="00786FB1" w:rsidRPr="001D1E7A">
        <w:rPr>
          <w:rFonts w:ascii="Times New Roman" w:hAnsi="Times New Roman"/>
          <w:color w:val="000000"/>
          <w:sz w:val="26"/>
          <w:szCs w:val="26"/>
        </w:rPr>
        <w:t>Меры</w:t>
      </w:r>
      <w:r w:rsidR="00D70F43" w:rsidRPr="001D1E7A">
        <w:rPr>
          <w:rFonts w:ascii="Times New Roman" w:hAnsi="Times New Roman"/>
          <w:sz w:val="26"/>
          <w:szCs w:val="26"/>
        </w:rPr>
        <w:t xml:space="preserve"> на основании двусторонних договоренностей железнодорожной администрации-кредитора и железнодорожной администрации-дебитора. </w:t>
      </w:r>
    </w:p>
    <w:p w:rsidR="00D70F43" w:rsidRPr="001D1E7A" w:rsidRDefault="00D70F43" w:rsidP="001D1E7A">
      <w:pPr>
        <w:widowControl w:val="0"/>
        <w:shd w:val="clear" w:color="auto" w:fill="FFFFFF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trike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Железнодорожная администрация-кредитор информирует Дирекцию Совета об изменении </w:t>
      </w:r>
      <w:r w:rsidR="000D7D57" w:rsidRPr="001D1E7A">
        <w:rPr>
          <w:rFonts w:ascii="Times New Roman" w:hAnsi="Times New Roman"/>
          <w:sz w:val="26"/>
          <w:szCs w:val="26"/>
        </w:rPr>
        <w:t>срока</w:t>
      </w:r>
      <w:r w:rsidR="008D1165" w:rsidRPr="001D1E7A">
        <w:rPr>
          <w:rFonts w:ascii="Times New Roman" w:hAnsi="Times New Roman"/>
          <w:sz w:val="26"/>
          <w:szCs w:val="26"/>
        </w:rPr>
        <w:t xml:space="preserve"> действия</w:t>
      </w:r>
      <w:r w:rsidRPr="001D1E7A">
        <w:rPr>
          <w:rFonts w:ascii="Times New Roman" w:hAnsi="Times New Roman"/>
          <w:sz w:val="26"/>
          <w:szCs w:val="26"/>
        </w:rPr>
        <w:t xml:space="preserve"> ранее </w:t>
      </w:r>
      <w:r w:rsidR="00E12916" w:rsidRPr="001D1E7A">
        <w:rPr>
          <w:rFonts w:ascii="Times New Roman" w:hAnsi="Times New Roman"/>
          <w:color w:val="000000"/>
          <w:sz w:val="26"/>
          <w:szCs w:val="26"/>
        </w:rPr>
        <w:t>объявленной</w:t>
      </w:r>
      <w:r w:rsidRPr="001D1E7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D1A04" w:rsidRPr="001D1E7A">
        <w:rPr>
          <w:rFonts w:ascii="Times New Roman" w:hAnsi="Times New Roman"/>
          <w:color w:val="000000"/>
          <w:sz w:val="26"/>
          <w:szCs w:val="26"/>
        </w:rPr>
        <w:t>Меры</w:t>
      </w:r>
      <w:r w:rsidRPr="001D1E7A">
        <w:rPr>
          <w:rFonts w:ascii="Times New Roman" w:hAnsi="Times New Roman"/>
          <w:color w:val="000000"/>
          <w:sz w:val="26"/>
          <w:szCs w:val="26"/>
        </w:rPr>
        <w:t>.</w:t>
      </w:r>
    </w:p>
    <w:p w:rsidR="00D70F43" w:rsidRPr="001D1E7A" w:rsidRDefault="000318C4" w:rsidP="001D1E7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.5</w:t>
      </w:r>
      <w:r w:rsidR="008D1165" w:rsidRPr="001D1E7A">
        <w:rPr>
          <w:rFonts w:ascii="Times New Roman" w:hAnsi="Times New Roman"/>
          <w:sz w:val="26"/>
          <w:szCs w:val="26"/>
        </w:rPr>
        <w:t>.   </w:t>
      </w:r>
      <w:r w:rsidR="00D70F43" w:rsidRPr="001D1E7A">
        <w:rPr>
          <w:rFonts w:ascii="Times New Roman" w:hAnsi="Times New Roman"/>
          <w:sz w:val="26"/>
          <w:szCs w:val="26"/>
        </w:rPr>
        <w:t xml:space="preserve">При полном погашении задолженности железнодорожной </w:t>
      </w:r>
      <w:r w:rsidR="00ED1A04" w:rsidRPr="001D1E7A">
        <w:rPr>
          <w:rFonts w:ascii="Times New Roman" w:hAnsi="Times New Roman"/>
          <w:sz w:val="26"/>
          <w:szCs w:val="26"/>
        </w:rPr>
        <w:t>администрацией</w:t>
      </w:r>
      <w:r w:rsidR="00D70F43" w:rsidRPr="001D1E7A">
        <w:rPr>
          <w:rFonts w:ascii="Times New Roman" w:hAnsi="Times New Roman"/>
          <w:sz w:val="26"/>
          <w:szCs w:val="26"/>
        </w:rPr>
        <w:t>-</w:t>
      </w:r>
      <w:r w:rsidR="00ED1A04" w:rsidRPr="001D1E7A">
        <w:rPr>
          <w:rFonts w:ascii="Times New Roman" w:hAnsi="Times New Roman"/>
          <w:sz w:val="26"/>
          <w:szCs w:val="26"/>
        </w:rPr>
        <w:t>дебитором</w:t>
      </w:r>
      <w:r w:rsidR="00D70F43" w:rsidRPr="001D1E7A">
        <w:rPr>
          <w:rFonts w:ascii="Times New Roman" w:hAnsi="Times New Roman"/>
          <w:sz w:val="26"/>
          <w:szCs w:val="26"/>
        </w:rPr>
        <w:t xml:space="preserve">, железнодорожная администрация-кредитор </w:t>
      </w:r>
      <w:r w:rsidR="00C65153" w:rsidRPr="001D1E7A">
        <w:rPr>
          <w:rFonts w:ascii="Times New Roman" w:hAnsi="Times New Roman"/>
          <w:sz w:val="26"/>
          <w:szCs w:val="26"/>
        </w:rPr>
        <w:t xml:space="preserve">в трехсуточный срок </w:t>
      </w:r>
      <w:r w:rsidR="00D70F43" w:rsidRPr="001D1E7A">
        <w:rPr>
          <w:rFonts w:ascii="Times New Roman" w:hAnsi="Times New Roman"/>
          <w:sz w:val="26"/>
          <w:szCs w:val="26"/>
        </w:rPr>
        <w:t>письменно информирует Дирекцию Совета</w:t>
      </w:r>
      <w:r w:rsidR="00C65153" w:rsidRPr="001D1E7A">
        <w:rPr>
          <w:rFonts w:ascii="Times New Roman" w:hAnsi="Times New Roman"/>
          <w:sz w:val="26"/>
          <w:szCs w:val="26"/>
        </w:rPr>
        <w:t xml:space="preserve"> </w:t>
      </w:r>
      <w:r w:rsidR="008D1165" w:rsidRPr="001D1E7A">
        <w:rPr>
          <w:rFonts w:ascii="Times New Roman" w:hAnsi="Times New Roman"/>
          <w:sz w:val="26"/>
          <w:szCs w:val="26"/>
        </w:rPr>
        <w:t xml:space="preserve">об исполнении </w:t>
      </w:r>
      <w:r w:rsidR="00D70F43" w:rsidRPr="001D1E7A">
        <w:rPr>
          <w:rFonts w:ascii="Times New Roman" w:hAnsi="Times New Roman"/>
          <w:sz w:val="26"/>
          <w:szCs w:val="26"/>
        </w:rPr>
        <w:t xml:space="preserve">финансовых </w:t>
      </w:r>
      <w:proofErr w:type="gramStart"/>
      <w:r w:rsidR="00D70F43" w:rsidRPr="001D1E7A">
        <w:rPr>
          <w:rFonts w:ascii="Times New Roman" w:hAnsi="Times New Roman"/>
          <w:sz w:val="26"/>
          <w:szCs w:val="26"/>
        </w:rPr>
        <w:t>обязательств</w:t>
      </w:r>
      <w:proofErr w:type="gramEnd"/>
      <w:r w:rsidR="00D70F43" w:rsidRPr="001D1E7A">
        <w:rPr>
          <w:rFonts w:ascii="Times New Roman" w:hAnsi="Times New Roman"/>
          <w:sz w:val="26"/>
          <w:szCs w:val="26"/>
        </w:rPr>
        <w:t xml:space="preserve"> и действие Мер</w:t>
      </w:r>
      <w:r w:rsidR="00C369BC" w:rsidRPr="001D1E7A">
        <w:rPr>
          <w:rFonts w:ascii="Times New Roman" w:hAnsi="Times New Roman"/>
          <w:sz w:val="26"/>
          <w:szCs w:val="26"/>
        </w:rPr>
        <w:t>ы</w:t>
      </w:r>
      <w:r w:rsidR="00D70F43" w:rsidRPr="001D1E7A">
        <w:rPr>
          <w:rFonts w:ascii="Times New Roman" w:hAnsi="Times New Roman"/>
          <w:sz w:val="26"/>
          <w:szCs w:val="26"/>
        </w:rPr>
        <w:t xml:space="preserve"> прекращается с даты поступления оплаты</w:t>
      </w:r>
      <w:r w:rsidR="008D1165" w:rsidRPr="001D1E7A">
        <w:rPr>
          <w:rFonts w:ascii="Times New Roman" w:hAnsi="Times New Roman"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sz w:val="26"/>
          <w:szCs w:val="26"/>
        </w:rPr>
        <w:t>сумм</w:t>
      </w:r>
      <w:r w:rsidR="00ED1A04" w:rsidRPr="001D1E7A">
        <w:rPr>
          <w:rFonts w:ascii="Times New Roman" w:hAnsi="Times New Roman"/>
          <w:sz w:val="26"/>
          <w:szCs w:val="26"/>
        </w:rPr>
        <w:t xml:space="preserve"> </w:t>
      </w:r>
      <w:r w:rsidR="008D1165" w:rsidRPr="001D1E7A">
        <w:rPr>
          <w:rFonts w:ascii="Times New Roman" w:hAnsi="Times New Roman"/>
          <w:sz w:val="26"/>
          <w:szCs w:val="26"/>
        </w:rPr>
        <w:t xml:space="preserve">согласованной задолженности. </w:t>
      </w:r>
    </w:p>
    <w:p w:rsidR="00D70F43" w:rsidRPr="001D1E7A" w:rsidRDefault="000318C4" w:rsidP="001D1E7A">
      <w:pPr>
        <w:widowControl w:val="0"/>
        <w:shd w:val="clear" w:color="auto" w:fill="FFFFFF"/>
        <w:tabs>
          <w:tab w:val="left" w:pos="993"/>
          <w:tab w:val="left" w:pos="14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3</w:t>
      </w:r>
      <w:r w:rsidR="00D70F43" w:rsidRPr="001D1E7A">
        <w:rPr>
          <w:rFonts w:ascii="Times New Roman" w:hAnsi="Times New Roman"/>
          <w:sz w:val="26"/>
          <w:szCs w:val="26"/>
        </w:rPr>
        <w:t>.6.</w:t>
      </w:r>
      <w:r w:rsidR="006945F7" w:rsidRPr="001D1E7A">
        <w:rPr>
          <w:rFonts w:ascii="Times New Roman" w:hAnsi="Times New Roman"/>
          <w:sz w:val="26"/>
          <w:szCs w:val="26"/>
        </w:rPr>
        <w:t>   </w:t>
      </w:r>
      <w:r w:rsidR="00D70F43" w:rsidRPr="001D1E7A">
        <w:rPr>
          <w:rFonts w:ascii="Times New Roman" w:hAnsi="Times New Roman"/>
          <w:sz w:val="26"/>
          <w:szCs w:val="26"/>
        </w:rPr>
        <w:t>При непогашении задолженности, действи</w:t>
      </w:r>
      <w:r w:rsidR="000D7D57" w:rsidRPr="001D1E7A">
        <w:rPr>
          <w:rFonts w:ascii="Times New Roman" w:hAnsi="Times New Roman"/>
          <w:sz w:val="26"/>
          <w:szCs w:val="26"/>
        </w:rPr>
        <w:t xml:space="preserve">е </w:t>
      </w:r>
      <w:r w:rsidR="00D70F43" w:rsidRPr="001D1E7A">
        <w:rPr>
          <w:rFonts w:ascii="Times New Roman" w:hAnsi="Times New Roman"/>
          <w:sz w:val="26"/>
          <w:szCs w:val="26"/>
        </w:rPr>
        <w:t>Мер</w:t>
      </w:r>
      <w:r w:rsidR="00C369BC" w:rsidRPr="001D1E7A">
        <w:rPr>
          <w:rFonts w:ascii="Times New Roman" w:hAnsi="Times New Roman"/>
          <w:sz w:val="26"/>
          <w:szCs w:val="26"/>
        </w:rPr>
        <w:t>ы</w:t>
      </w:r>
      <w:r w:rsidR="000D7D57" w:rsidRPr="001D1E7A">
        <w:rPr>
          <w:rFonts w:ascii="Times New Roman" w:hAnsi="Times New Roman"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sz w:val="26"/>
          <w:szCs w:val="26"/>
        </w:rPr>
        <w:t>может быть продлен</w:t>
      </w:r>
      <w:r w:rsidR="000D7D57" w:rsidRPr="001D1E7A">
        <w:rPr>
          <w:rFonts w:ascii="Times New Roman" w:hAnsi="Times New Roman"/>
          <w:sz w:val="26"/>
          <w:szCs w:val="26"/>
        </w:rPr>
        <w:t>о</w:t>
      </w:r>
      <w:r w:rsidR="00D70F43" w:rsidRPr="001D1E7A">
        <w:rPr>
          <w:rFonts w:ascii="Times New Roman" w:hAnsi="Times New Roman"/>
          <w:sz w:val="26"/>
          <w:szCs w:val="26"/>
        </w:rPr>
        <w:t>, о чем железнодорожная администрация-кредитор информирует Дирекцию Совета, которая объявляет об этом в сроки</w:t>
      </w:r>
      <w:r w:rsidR="00ED1A04" w:rsidRPr="001D1E7A">
        <w:rPr>
          <w:rFonts w:ascii="Times New Roman" w:hAnsi="Times New Roman"/>
          <w:sz w:val="26"/>
          <w:szCs w:val="26"/>
        </w:rPr>
        <w:t>,</w:t>
      </w:r>
      <w:r w:rsidR="00D70F43" w:rsidRPr="001D1E7A">
        <w:rPr>
          <w:rFonts w:ascii="Times New Roman" w:hAnsi="Times New Roman"/>
          <w:sz w:val="26"/>
          <w:szCs w:val="26"/>
        </w:rPr>
        <w:t xml:space="preserve"> опред</w:t>
      </w:r>
      <w:r w:rsidR="008D1165" w:rsidRPr="001D1E7A">
        <w:rPr>
          <w:rFonts w:ascii="Times New Roman" w:hAnsi="Times New Roman"/>
          <w:sz w:val="26"/>
          <w:szCs w:val="26"/>
        </w:rPr>
        <w:t xml:space="preserve">еленные </w:t>
      </w:r>
      <w:r w:rsidR="00786FB1" w:rsidRPr="001D1E7A">
        <w:rPr>
          <w:rFonts w:ascii="Times New Roman" w:hAnsi="Times New Roman"/>
          <w:sz w:val="26"/>
          <w:szCs w:val="26"/>
        </w:rPr>
        <w:t xml:space="preserve">пунктом </w:t>
      </w:r>
      <w:r w:rsidR="002F3455" w:rsidRPr="001D1E7A">
        <w:rPr>
          <w:rFonts w:ascii="Times New Roman" w:hAnsi="Times New Roman"/>
          <w:sz w:val="26"/>
          <w:szCs w:val="26"/>
        </w:rPr>
        <w:t>3</w:t>
      </w:r>
      <w:r w:rsidR="008D1165" w:rsidRPr="001D1E7A">
        <w:rPr>
          <w:rFonts w:ascii="Times New Roman" w:hAnsi="Times New Roman"/>
          <w:sz w:val="26"/>
          <w:szCs w:val="26"/>
        </w:rPr>
        <w:t xml:space="preserve">.2 настоящего </w:t>
      </w:r>
      <w:r w:rsidR="00786FB1" w:rsidRPr="001D1E7A">
        <w:rPr>
          <w:rFonts w:ascii="Times New Roman" w:hAnsi="Times New Roman"/>
          <w:sz w:val="26"/>
          <w:szCs w:val="26"/>
        </w:rPr>
        <w:t>Порядка</w:t>
      </w:r>
      <w:r w:rsidR="008D1165" w:rsidRPr="001D1E7A">
        <w:rPr>
          <w:rFonts w:ascii="Times New Roman" w:hAnsi="Times New Roman"/>
          <w:sz w:val="26"/>
          <w:szCs w:val="26"/>
        </w:rPr>
        <w:t>.</w:t>
      </w:r>
    </w:p>
    <w:p w:rsidR="00EC053D" w:rsidRPr="001D1E7A" w:rsidRDefault="00EC053D" w:rsidP="001D1E7A">
      <w:pPr>
        <w:widowControl w:val="0"/>
        <w:shd w:val="clear" w:color="auto" w:fill="FFFFFF"/>
        <w:tabs>
          <w:tab w:val="left" w:pos="993"/>
          <w:tab w:val="left" w:pos="14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70F43" w:rsidRPr="001D1E7A" w:rsidRDefault="000318C4" w:rsidP="001D1E7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E7A">
        <w:rPr>
          <w:rFonts w:ascii="Times New Roman" w:hAnsi="Times New Roman"/>
          <w:b/>
          <w:sz w:val="26"/>
          <w:szCs w:val="26"/>
        </w:rPr>
        <w:t>4</w:t>
      </w:r>
      <w:r w:rsidR="00D70F43" w:rsidRPr="001D1E7A">
        <w:rPr>
          <w:rFonts w:ascii="Times New Roman" w:hAnsi="Times New Roman"/>
          <w:b/>
          <w:sz w:val="26"/>
          <w:szCs w:val="26"/>
        </w:rPr>
        <w:t>. Порядок реализации</w:t>
      </w:r>
      <w:r w:rsidR="00AF6132" w:rsidRPr="001D1E7A">
        <w:rPr>
          <w:rFonts w:ascii="Times New Roman" w:hAnsi="Times New Roman"/>
          <w:b/>
          <w:sz w:val="26"/>
          <w:szCs w:val="26"/>
        </w:rPr>
        <w:t xml:space="preserve"> </w:t>
      </w:r>
      <w:r w:rsidR="00AF6132" w:rsidRPr="001D1E7A">
        <w:rPr>
          <w:rFonts w:ascii="Times New Roman" w:hAnsi="Times New Roman"/>
          <w:b/>
          <w:sz w:val="26"/>
          <w:szCs w:val="26"/>
        </w:rPr>
        <w:br/>
      </w:r>
      <w:r w:rsidR="00786FB1" w:rsidRPr="001D1E7A">
        <w:rPr>
          <w:rFonts w:ascii="Times New Roman" w:hAnsi="Times New Roman"/>
          <w:b/>
          <w:sz w:val="26"/>
          <w:szCs w:val="26"/>
        </w:rPr>
        <w:t>Мер</w:t>
      </w:r>
      <w:r w:rsidR="007127E2" w:rsidRPr="001D1E7A">
        <w:rPr>
          <w:rFonts w:ascii="Times New Roman" w:hAnsi="Times New Roman"/>
          <w:b/>
          <w:color w:val="000000"/>
          <w:sz w:val="26"/>
          <w:szCs w:val="26"/>
        </w:rPr>
        <w:t>ы</w:t>
      </w:r>
      <w:r w:rsidR="00786FB1" w:rsidRPr="001D1E7A">
        <w:rPr>
          <w:rFonts w:ascii="Times New Roman" w:hAnsi="Times New Roman"/>
          <w:b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b/>
          <w:sz w:val="26"/>
          <w:szCs w:val="26"/>
        </w:rPr>
        <w:t>экономического и/или технологического характера</w:t>
      </w:r>
    </w:p>
    <w:p w:rsidR="00FF2E83" w:rsidRPr="001D1E7A" w:rsidRDefault="00FF2E83" w:rsidP="001D1E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70F43" w:rsidRPr="001D1E7A" w:rsidRDefault="002F3455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4</w:t>
      </w:r>
      <w:r w:rsidR="00D70F43" w:rsidRPr="001D1E7A">
        <w:rPr>
          <w:rFonts w:ascii="Times New Roman" w:hAnsi="Times New Roman"/>
          <w:sz w:val="26"/>
          <w:szCs w:val="26"/>
        </w:rPr>
        <w:t xml:space="preserve">.1. </w:t>
      </w:r>
      <w:proofErr w:type="gramStart"/>
      <w:r w:rsidR="00D70F43" w:rsidRPr="001D1E7A">
        <w:rPr>
          <w:rFonts w:ascii="Times New Roman" w:hAnsi="Times New Roman"/>
          <w:sz w:val="26"/>
          <w:szCs w:val="26"/>
        </w:rPr>
        <w:t>Лишение железнодорожной администрации-дебитора права применения к железнодорожной администрации-кредитору всех видов экономической ответственности, установленной нормативными документами Совета (необоснованная задержка грузовых поездов по МГСП, передача международных пассажирских поездов с нарушением графика движения, погрузка с нарушением специализации грузовых вагонов, нарушение режима срочного возврата грузовых вагонов, провоз безбилетных пассажиров, излишней ручной клади, неоф</w:t>
      </w:r>
      <w:r w:rsidR="00A01E14" w:rsidRPr="001D1E7A">
        <w:rPr>
          <w:rFonts w:ascii="Times New Roman" w:hAnsi="Times New Roman"/>
          <w:sz w:val="26"/>
          <w:szCs w:val="26"/>
        </w:rPr>
        <w:t>ормленного багажа, грузобагажа</w:t>
      </w:r>
      <w:r w:rsidR="00D70F43" w:rsidRPr="001D1E7A">
        <w:rPr>
          <w:rFonts w:ascii="Times New Roman" w:hAnsi="Times New Roman"/>
          <w:sz w:val="26"/>
          <w:szCs w:val="26"/>
        </w:rPr>
        <w:t>), до погашения долга.</w:t>
      </w:r>
      <w:proofErr w:type="gramEnd"/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1D1E7A">
        <w:rPr>
          <w:rFonts w:ascii="Times New Roman" w:hAnsi="Times New Roman"/>
          <w:sz w:val="26"/>
          <w:szCs w:val="26"/>
        </w:rPr>
        <w:t>Расчетные ведомости, сводные расчетные ведомости или счета</w:t>
      </w:r>
      <w:r w:rsidR="004659D2" w:rsidRPr="001D1E7A">
        <w:rPr>
          <w:rFonts w:ascii="Times New Roman" w:hAnsi="Times New Roman"/>
          <w:sz w:val="26"/>
          <w:szCs w:val="26"/>
        </w:rPr>
        <w:br/>
      </w:r>
      <w:r w:rsidR="00C57DB3" w:rsidRPr="001D1E7A">
        <w:rPr>
          <w:rFonts w:ascii="Times New Roman" w:hAnsi="Times New Roman"/>
          <w:color w:val="000000"/>
          <w:sz w:val="26"/>
          <w:szCs w:val="26"/>
        </w:rPr>
        <w:t>(далее – расчетные документы)</w:t>
      </w:r>
      <w:r w:rsidRPr="001D1E7A">
        <w:rPr>
          <w:rFonts w:ascii="Times New Roman" w:hAnsi="Times New Roman"/>
          <w:sz w:val="26"/>
          <w:szCs w:val="26"/>
        </w:rPr>
        <w:t xml:space="preserve"> на суммы, начисленные по экономической ответственности (необоснованная задержка грузовых поездов по МГСП, передача международных пассажирских поездов с нарушением графика движения, погрузка с нарушением специализации грузовых вагонов, нарушение режима срочного возврата грузовых вагонов, провоз безбилетных пассажиров, излишней ручной клади, неоформленного багажа, грузобагажа), составляются и направляются порядком, установленным ПКР, Правилами эксплуатации, пономерного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D1E7A">
        <w:rPr>
          <w:rFonts w:ascii="Times New Roman" w:hAnsi="Times New Roman"/>
          <w:sz w:val="26"/>
          <w:szCs w:val="26"/>
        </w:rPr>
        <w:t>учета и расчетов за пользование грузовыми вагонами собственности других государств, Соглашением об экономической ответственности за передачу международных пассажирских поездов с нарушением графика движения по межгосударственным стыковым пунктам, Соглашением об экономической ответственности за провоз безбилетных пассажиров излишней руной клади, неоформленного багажа, грузобагажа и непередачу для реализации мест в пассажирских поездах сообщения между государствами-участниками Содружества, Соглашением об экономической ответственности за провоз безбилетных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пассажиров, излишней ручной клади, неоформленного багажа и (или) грузобагажа в поездах, следующих в международном железнодорожном сообщении. </w:t>
      </w:r>
    </w:p>
    <w:p w:rsidR="00413964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color w:val="0070C0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При реализации данной Меры, сумма по экономической ответственности по расчетным документам, составленным и направленным установленным порядком, во взаиморасчеты в пользу железнодорожной администрации-дебитора не включаются с даты, объявленной Дирекцией Совета</w:t>
      </w:r>
      <w:r w:rsidR="00A01E14" w:rsidRPr="001D1E7A">
        <w:rPr>
          <w:rFonts w:ascii="Times New Roman" w:hAnsi="Times New Roman"/>
          <w:sz w:val="26"/>
          <w:szCs w:val="26"/>
        </w:rPr>
        <w:t>,</w:t>
      </w:r>
      <w:r w:rsidRPr="001D1E7A">
        <w:rPr>
          <w:rFonts w:ascii="Times New Roman" w:hAnsi="Times New Roman"/>
          <w:sz w:val="26"/>
          <w:szCs w:val="26"/>
        </w:rPr>
        <w:t xml:space="preserve"> до даты погашения задолженности. </w:t>
      </w:r>
      <w:r w:rsidRPr="001D1E7A">
        <w:rPr>
          <w:rFonts w:ascii="Times New Roman" w:hAnsi="Times New Roman"/>
          <w:color w:val="000000"/>
          <w:sz w:val="26"/>
          <w:szCs w:val="26"/>
        </w:rPr>
        <w:t>После погашения задолженности железнодорожная администрация-дебитор теряет право на включение этих сумм во взаиморасчеты по данным расчетным ведомостям</w:t>
      </w:r>
      <w:r w:rsidR="00081AEE" w:rsidRPr="001D1E7A">
        <w:rPr>
          <w:rFonts w:ascii="Times New Roman" w:hAnsi="Times New Roman"/>
          <w:color w:val="000000"/>
          <w:sz w:val="26"/>
          <w:szCs w:val="26"/>
        </w:rPr>
        <w:t>.</w:t>
      </w:r>
    </w:p>
    <w:p w:rsidR="00D70F43" w:rsidRPr="001D1E7A" w:rsidRDefault="002F3455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4</w:t>
      </w:r>
      <w:r w:rsidR="00D70F43" w:rsidRPr="001D1E7A">
        <w:rPr>
          <w:rFonts w:ascii="Times New Roman" w:hAnsi="Times New Roman"/>
          <w:sz w:val="26"/>
          <w:szCs w:val="26"/>
        </w:rPr>
        <w:t>.2. Увеличение до двукратного размера прогрессивной шкалы начисления пени за просрочку платежей для железнодорожной администрации-дебитора, установленной ПКР или двусторонними договорами.</w:t>
      </w:r>
    </w:p>
    <w:p w:rsidR="00D70F43" w:rsidRPr="001D1E7A" w:rsidRDefault="00A01E14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Сумма пени </w:t>
      </w:r>
      <w:r w:rsidR="00D70F43" w:rsidRPr="001D1E7A">
        <w:rPr>
          <w:rFonts w:ascii="Times New Roman" w:hAnsi="Times New Roman"/>
          <w:sz w:val="26"/>
          <w:szCs w:val="26"/>
        </w:rPr>
        <w:t>за просрочку платежей на согласованную задолженность начисляется в размере, установленном ПКР или двусторонним</w:t>
      </w:r>
      <w:r w:rsidRPr="001D1E7A">
        <w:rPr>
          <w:rFonts w:ascii="Times New Roman" w:hAnsi="Times New Roman"/>
          <w:sz w:val="26"/>
          <w:szCs w:val="26"/>
        </w:rPr>
        <w:t xml:space="preserve">и договорами, и увеличивается в два раза с даты, объявленной </w:t>
      </w:r>
      <w:r w:rsidR="00D70F43" w:rsidRPr="001D1E7A">
        <w:rPr>
          <w:rFonts w:ascii="Times New Roman" w:hAnsi="Times New Roman"/>
          <w:sz w:val="26"/>
          <w:szCs w:val="26"/>
        </w:rPr>
        <w:t>Дирекцией Совета</w:t>
      </w:r>
      <w:r w:rsidRPr="001D1E7A">
        <w:rPr>
          <w:rFonts w:ascii="Times New Roman" w:hAnsi="Times New Roman"/>
          <w:sz w:val="26"/>
          <w:szCs w:val="26"/>
        </w:rPr>
        <w:t>,</w:t>
      </w:r>
      <w:r w:rsidR="00D70F43" w:rsidRPr="001D1E7A">
        <w:rPr>
          <w:rFonts w:ascii="Times New Roman" w:hAnsi="Times New Roman"/>
          <w:sz w:val="26"/>
          <w:szCs w:val="26"/>
        </w:rPr>
        <w:t xml:space="preserve"> до даты погашения задолженности. </w:t>
      </w:r>
    </w:p>
    <w:p w:rsidR="00D70F43" w:rsidRPr="001D1E7A" w:rsidRDefault="00A01E14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Расчетная ведомость </w:t>
      </w:r>
      <w:r w:rsidR="00D70F43" w:rsidRPr="001D1E7A">
        <w:rPr>
          <w:rFonts w:ascii="Times New Roman" w:hAnsi="Times New Roman"/>
          <w:sz w:val="26"/>
          <w:szCs w:val="26"/>
        </w:rPr>
        <w:t xml:space="preserve">начисления пени за просрочку платежей по форме </w:t>
      </w:r>
      <w:r w:rsidR="00C57DB3" w:rsidRPr="001D1E7A">
        <w:rPr>
          <w:rFonts w:ascii="Times New Roman" w:hAnsi="Times New Roman"/>
          <w:color w:val="000000"/>
          <w:sz w:val="26"/>
          <w:szCs w:val="26"/>
        </w:rPr>
        <w:t>Приложения №2 к Порядку</w:t>
      </w:r>
      <w:r w:rsidR="00C57DB3" w:rsidRPr="001D1E7A">
        <w:rPr>
          <w:rFonts w:ascii="Times New Roman" w:hAnsi="Times New Roman"/>
          <w:sz w:val="26"/>
          <w:szCs w:val="26"/>
        </w:rPr>
        <w:t xml:space="preserve"> </w:t>
      </w:r>
      <w:r w:rsidR="008D1165" w:rsidRPr="001D1E7A">
        <w:rPr>
          <w:rFonts w:ascii="Times New Roman" w:hAnsi="Times New Roman"/>
          <w:sz w:val="26"/>
          <w:szCs w:val="26"/>
        </w:rPr>
        <w:t>составля</w:t>
      </w:r>
      <w:r w:rsidR="00D70F43" w:rsidRPr="001D1E7A">
        <w:rPr>
          <w:rFonts w:ascii="Times New Roman" w:hAnsi="Times New Roman"/>
          <w:sz w:val="26"/>
          <w:szCs w:val="26"/>
        </w:rPr>
        <w:t>ется железнодорожной администрацией – кредитором</w:t>
      </w:r>
      <w:r w:rsidR="00AE7DB2" w:rsidRPr="001D1E7A">
        <w:rPr>
          <w:rFonts w:ascii="Times New Roman" w:hAnsi="Times New Roman"/>
          <w:sz w:val="26"/>
          <w:szCs w:val="26"/>
        </w:rPr>
        <w:t xml:space="preserve"> </w:t>
      </w:r>
      <w:r w:rsidR="00D70F43" w:rsidRPr="001D1E7A">
        <w:rPr>
          <w:rFonts w:ascii="Times New Roman" w:hAnsi="Times New Roman"/>
          <w:sz w:val="26"/>
          <w:szCs w:val="26"/>
        </w:rPr>
        <w:t xml:space="preserve">установленным </w:t>
      </w:r>
      <w:r w:rsidR="00AE7DB2" w:rsidRPr="001D1E7A">
        <w:rPr>
          <w:rFonts w:ascii="Times New Roman" w:hAnsi="Times New Roman"/>
          <w:sz w:val="26"/>
          <w:szCs w:val="26"/>
        </w:rPr>
        <w:t>порядком.</w:t>
      </w:r>
    </w:p>
    <w:p w:rsidR="00D70F43" w:rsidRPr="001D1E7A" w:rsidRDefault="00D70F43" w:rsidP="001D1E7A">
      <w:pPr>
        <w:pStyle w:val="13"/>
        <w:ind w:right="0" w:firstLine="851"/>
      </w:pPr>
      <w:r w:rsidRPr="001D1E7A">
        <w:lastRenderedPageBreak/>
        <w:t>Начисленные суммы пени за просрочку платежей подлежат включению в безакцептном порядке: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 в сальдовую ведомость сальдирующей железнодорожной администрацией в пользу железнодорожной администрации-кредитора;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E07F78" w:rsidRPr="001D1E7A">
        <w:t xml:space="preserve"> </w:t>
      </w:r>
      <w:r w:rsidRPr="001D1E7A">
        <w:t>в бухгалтерскую выписку железнодорожной администрации-кредитора в свою пользу.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В случае если сумма платежного сальдо по очередной сальдовой или платежной (сальдовой) ведомости причитается в пользу железнодорожной администрации-дебитора, то эта сумма засчитывается в счет погашения задолженности перед железнодорожной администрацией – кредитором. При этом на сумму погашения задолженности железнодорожная администрация – кредитор начисляет пени за просрочку в удвоенном размере.</w:t>
      </w:r>
    </w:p>
    <w:p w:rsidR="00E12916" w:rsidRPr="001D1E7A" w:rsidRDefault="00E12916" w:rsidP="001D1E7A">
      <w:pPr>
        <w:pStyle w:val="13"/>
        <w:ind w:right="0" w:firstLine="851"/>
      </w:pPr>
      <w:proofErr w:type="gramStart"/>
      <w:r w:rsidRPr="001D1E7A">
        <w:t>С даты</w:t>
      </w:r>
      <w:proofErr w:type="gramEnd"/>
      <w:r w:rsidRPr="001D1E7A">
        <w:t xml:space="preserve"> полного погашения задолженности действует </w:t>
      </w:r>
      <w:r w:rsidR="00ED1A04" w:rsidRPr="001D1E7A">
        <w:t xml:space="preserve">порядок, </w:t>
      </w:r>
      <w:r w:rsidRPr="001D1E7A">
        <w:t>установленный ПКР или двусторонними договорами.</w:t>
      </w:r>
    </w:p>
    <w:p w:rsidR="00E43CCB" w:rsidRPr="001D1E7A" w:rsidRDefault="002F3455" w:rsidP="001D1E7A">
      <w:pPr>
        <w:pStyle w:val="13"/>
        <w:ind w:right="0" w:firstLine="851"/>
      </w:pPr>
      <w:r w:rsidRPr="001D1E7A">
        <w:t>4</w:t>
      </w:r>
      <w:r w:rsidR="00D70F43" w:rsidRPr="001D1E7A">
        <w:t>.3. Начисление пени (простые несложные проценты) в размере 12 процентов годовых за все время просрочки при нарушении железнодорожной администрацией-дебитором условий согласованного графика погашения задолженности с железнодорожной администрацией-кредитором.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Настоящая </w:t>
      </w:r>
      <w:r w:rsidR="00ED1A04" w:rsidRPr="001D1E7A">
        <w:rPr>
          <w:rFonts w:ascii="Times New Roman" w:hAnsi="Times New Roman"/>
          <w:sz w:val="26"/>
          <w:szCs w:val="26"/>
        </w:rPr>
        <w:t>М</w:t>
      </w:r>
      <w:r w:rsidRPr="001D1E7A">
        <w:rPr>
          <w:rFonts w:ascii="Times New Roman" w:hAnsi="Times New Roman"/>
          <w:sz w:val="26"/>
          <w:szCs w:val="26"/>
        </w:rPr>
        <w:t>ера временного ограничения прав железнодорожной администрации-дебитора вводится при наличии просрочки сроков платежей  в течение одного месяца, установленного графиком погашения задолженности.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Сумма  пени за просрочку платежей начисляется в размере 12 процентов на несвоевременно оплаченную по графику сумму задолженности. Период просрочки устанавливается, начиная с периода нарушения сроков оплаты платежей графика</w:t>
      </w:r>
      <w:r w:rsidR="00ED1A04" w:rsidRPr="001D1E7A">
        <w:rPr>
          <w:rFonts w:ascii="Times New Roman" w:hAnsi="Times New Roman"/>
          <w:sz w:val="26"/>
          <w:szCs w:val="26"/>
        </w:rPr>
        <w:t>,</w:t>
      </w:r>
      <w:r w:rsidRPr="001D1E7A">
        <w:rPr>
          <w:rFonts w:ascii="Times New Roman" w:hAnsi="Times New Roman"/>
          <w:sz w:val="26"/>
          <w:szCs w:val="26"/>
        </w:rPr>
        <w:t xml:space="preserve"> до периода своевременной оплаты сумм по согласованному графику.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Расчетная ведомость начисления пени за просрочку платежей по форме </w:t>
      </w:r>
      <w:r w:rsidR="00C57DB3" w:rsidRPr="001D1E7A">
        <w:rPr>
          <w:rFonts w:ascii="Times New Roman" w:hAnsi="Times New Roman"/>
          <w:color w:val="000000"/>
          <w:sz w:val="26"/>
          <w:szCs w:val="26"/>
        </w:rPr>
        <w:t>Приложение №2 к Порядку</w:t>
      </w:r>
      <w:r w:rsidR="00C57DB3" w:rsidRPr="001D1E7A">
        <w:rPr>
          <w:rFonts w:ascii="Times New Roman" w:hAnsi="Times New Roman"/>
          <w:sz w:val="26"/>
          <w:szCs w:val="26"/>
        </w:rPr>
        <w:t xml:space="preserve"> </w:t>
      </w:r>
      <w:r w:rsidR="00E43CCB" w:rsidRPr="001D1E7A">
        <w:rPr>
          <w:rFonts w:ascii="Times New Roman" w:hAnsi="Times New Roman"/>
          <w:sz w:val="26"/>
          <w:szCs w:val="26"/>
        </w:rPr>
        <w:t>составля</w:t>
      </w:r>
      <w:r w:rsidRPr="001D1E7A">
        <w:rPr>
          <w:rFonts w:ascii="Times New Roman" w:hAnsi="Times New Roman"/>
          <w:sz w:val="26"/>
          <w:szCs w:val="26"/>
        </w:rPr>
        <w:t xml:space="preserve">ется установленным </w:t>
      </w:r>
      <w:r w:rsidR="00AE7DB2" w:rsidRPr="001D1E7A">
        <w:rPr>
          <w:rFonts w:ascii="Times New Roman" w:hAnsi="Times New Roman"/>
          <w:sz w:val="26"/>
          <w:szCs w:val="26"/>
        </w:rPr>
        <w:t>порядком</w:t>
      </w:r>
      <w:r w:rsidRPr="001D1E7A">
        <w:rPr>
          <w:rFonts w:ascii="Times New Roman" w:hAnsi="Times New Roman"/>
          <w:sz w:val="26"/>
          <w:szCs w:val="26"/>
        </w:rPr>
        <w:t>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Начисленные суммы пени за просрочку платежей подлежат включению в безакцептном порядке: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BB1F5D" w:rsidRPr="001D1E7A">
        <w:t>   </w:t>
      </w:r>
      <w:r w:rsidRPr="001D1E7A">
        <w:t>в сальдовую ведомость сальдирующей железнодорожной администрацией в пользу железнодорожной администрации-кредитора;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BB1F5D" w:rsidRPr="001D1E7A">
        <w:t>   </w:t>
      </w:r>
      <w:r w:rsidRPr="001D1E7A">
        <w:t>в бухгалтерскую выписку железнодорожной администрации-кредитора в свою пользу.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В случае если сумма платежного сальдо по очередной сальдовой или платежной (сальдовой) ведомости причитается в пользу железнодорожной администрации-дебитора, то эта сумма засчитывается в счет погашения задолженности перед железнодорожной администрацией – кредитором. При этом на сумму погашения задолженности железнодорожная администрация – кредитор начисляет пени за просрочку в размере 12 процентов</w:t>
      </w:r>
      <w:r w:rsidR="00E12916" w:rsidRPr="001D1E7A">
        <w:t xml:space="preserve"> или в размере</w:t>
      </w:r>
      <w:r w:rsidR="00ED1A04" w:rsidRPr="001D1E7A">
        <w:t>,</w:t>
      </w:r>
      <w:r w:rsidR="00E12916" w:rsidRPr="001D1E7A">
        <w:t xml:space="preserve"> предусмотренном договором, если в соответствии с ним размер пени превышает 12 процентов.</w:t>
      </w:r>
      <w:r w:rsidRPr="001D1E7A">
        <w:t xml:space="preserve"> </w:t>
      </w:r>
    </w:p>
    <w:p w:rsidR="00C57DB3" w:rsidRPr="001D1E7A" w:rsidRDefault="002F3455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4</w:t>
      </w:r>
      <w:r w:rsidR="00D70F43" w:rsidRPr="001D1E7A">
        <w:rPr>
          <w:rFonts w:ascii="Times New Roman" w:hAnsi="Times New Roman"/>
          <w:sz w:val="26"/>
          <w:szCs w:val="26"/>
        </w:rPr>
        <w:t>.4. Введение по согласованию сторон консолидированной системы клиринговых расчетов, при которой платежи, причитающиеся железнодорожной администрации-дебитору, направляются железнодорожной администрации-кредитору от третьей железнодорожной администрации</w:t>
      </w:r>
      <w:r w:rsidR="00BE1C83" w:rsidRPr="001D1E7A">
        <w:rPr>
          <w:rFonts w:ascii="Times New Roman" w:hAnsi="Times New Roman"/>
          <w:sz w:val="26"/>
          <w:szCs w:val="26"/>
        </w:rPr>
        <w:t xml:space="preserve"> (далее – Третья сторона)</w:t>
      </w:r>
      <w:r w:rsidR="00D70F43" w:rsidRPr="001D1E7A">
        <w:rPr>
          <w:rFonts w:ascii="Times New Roman" w:hAnsi="Times New Roman"/>
          <w:sz w:val="26"/>
          <w:szCs w:val="26"/>
        </w:rPr>
        <w:t>, являющейся должником перед железнодорожной администрацией-дебитором</w:t>
      </w:r>
      <w:r w:rsidR="00C57DB3" w:rsidRPr="001D1E7A">
        <w:rPr>
          <w:rFonts w:ascii="Times New Roman" w:hAnsi="Times New Roman"/>
          <w:sz w:val="26"/>
          <w:szCs w:val="26"/>
        </w:rPr>
        <w:t>.</w:t>
      </w:r>
    </w:p>
    <w:p w:rsidR="00D70F43" w:rsidRPr="001D1E7A" w:rsidRDefault="002F3455" w:rsidP="001D1E7A">
      <w:pPr>
        <w:pStyle w:val="13"/>
        <w:ind w:right="0" w:firstLine="851"/>
      </w:pPr>
      <w:r w:rsidRPr="001D1E7A">
        <w:t>4</w:t>
      </w:r>
      <w:r w:rsidR="00D70F43" w:rsidRPr="001D1E7A">
        <w:t xml:space="preserve">.4.1. Железнодорожная администрация–кредитор, после получения согласия от железнодорожной администрации-дебитора, согласно </w:t>
      </w:r>
      <w:r w:rsidR="001C648B" w:rsidRPr="001D1E7A">
        <w:rPr>
          <w:color w:val="000000"/>
        </w:rPr>
        <w:t>п.3.2.</w:t>
      </w:r>
      <w:r w:rsidR="00D70F43" w:rsidRPr="001D1E7A">
        <w:t xml:space="preserve"> </w:t>
      </w:r>
      <w:r w:rsidR="00D70F43" w:rsidRPr="001D1E7A">
        <w:lastRenderedPageBreak/>
        <w:t xml:space="preserve">настоящего Порядка, направляет обращение железнодорожным администрациям и Дирекции Совета о наличии перед ней согласованной суммы задолженности  железнодорожной администрации-дебитора </w:t>
      </w:r>
      <w:r w:rsidR="00E43CCB" w:rsidRPr="001D1E7A">
        <w:br/>
      </w:r>
      <w:r w:rsidR="00D70F43" w:rsidRPr="001D1E7A">
        <w:t xml:space="preserve">(с указанием суммы в шв. франках). </w:t>
      </w:r>
    </w:p>
    <w:p w:rsidR="00D70F43" w:rsidRPr="001D1E7A" w:rsidRDefault="00247FBA" w:rsidP="001D1E7A">
      <w:pPr>
        <w:pStyle w:val="13"/>
        <w:ind w:right="0" w:firstLine="851"/>
      </w:pPr>
      <w:r w:rsidRPr="001D1E7A">
        <w:rPr>
          <w:color w:val="000000"/>
        </w:rPr>
        <w:t xml:space="preserve">При согласии </w:t>
      </w:r>
      <w:r w:rsidR="0008795C" w:rsidRPr="001D1E7A">
        <w:rPr>
          <w:color w:val="000000"/>
        </w:rPr>
        <w:t xml:space="preserve">Третьей </w:t>
      </w:r>
      <w:r w:rsidRPr="001D1E7A">
        <w:rPr>
          <w:color w:val="000000"/>
        </w:rPr>
        <w:t>сторон</w:t>
      </w:r>
      <w:r w:rsidR="0008795C" w:rsidRPr="001D1E7A">
        <w:rPr>
          <w:color w:val="000000"/>
        </w:rPr>
        <w:t>ы</w:t>
      </w:r>
      <w:r w:rsidRPr="001D1E7A">
        <w:rPr>
          <w:color w:val="000000"/>
        </w:rPr>
        <w:t xml:space="preserve"> произвести оплату в пользу железнодорожной администрации-кредитора в счет погашения задолженности железнодорожной администрации-дебитора, </w:t>
      </w:r>
      <w:r w:rsidR="0008795C" w:rsidRPr="001D1E7A">
        <w:rPr>
          <w:color w:val="000000"/>
        </w:rPr>
        <w:t xml:space="preserve">она информирует </w:t>
      </w:r>
      <w:r w:rsidRPr="001D1E7A">
        <w:rPr>
          <w:color w:val="000000"/>
        </w:rPr>
        <w:t xml:space="preserve">об этом заинтересованные </w:t>
      </w:r>
      <w:r w:rsidR="0008795C" w:rsidRPr="001D1E7A">
        <w:rPr>
          <w:color w:val="000000"/>
        </w:rPr>
        <w:t>железнодорожные администрации</w:t>
      </w:r>
      <w:r w:rsidRPr="001D1E7A">
        <w:rPr>
          <w:color w:val="000000"/>
        </w:rPr>
        <w:t>.</w:t>
      </w:r>
      <w:r w:rsidRPr="001D1E7A">
        <w:t xml:space="preserve"> </w:t>
      </w:r>
      <w:r w:rsidR="00D70F43" w:rsidRPr="001D1E7A">
        <w:t>При согласии всех</w:t>
      </w:r>
      <w:r w:rsidR="00265737" w:rsidRPr="001D1E7A">
        <w:t xml:space="preserve"> сторон оплата производится на </w:t>
      </w:r>
      <w:r w:rsidR="00D70F43" w:rsidRPr="001D1E7A">
        <w:t>основании Соглашения о многостороннем погашении взаимных задолженностей (далее – Соглашение)</w:t>
      </w:r>
      <w:r w:rsidR="0008795C" w:rsidRPr="001D1E7A">
        <w:br/>
      </w:r>
      <w:r w:rsidR="0051794A" w:rsidRPr="001D1E7A">
        <w:t>(Приложение №</w:t>
      </w:r>
      <w:r w:rsidRPr="001D1E7A">
        <w:rPr>
          <w:color w:val="000000"/>
        </w:rPr>
        <w:t>3</w:t>
      </w:r>
      <w:r w:rsidR="0051794A" w:rsidRPr="001D1E7A">
        <w:t>)</w:t>
      </w:r>
      <w:r w:rsidR="00D70F43" w:rsidRPr="001D1E7A">
        <w:t>.</w:t>
      </w:r>
    </w:p>
    <w:p w:rsidR="00D70F43" w:rsidRPr="001D1E7A" w:rsidRDefault="002F3455" w:rsidP="001D1E7A">
      <w:pPr>
        <w:pStyle w:val="13"/>
        <w:ind w:right="0" w:firstLine="851"/>
      </w:pPr>
      <w:r w:rsidRPr="001D1E7A">
        <w:t>4</w:t>
      </w:r>
      <w:r w:rsidR="00D70F43" w:rsidRPr="001D1E7A">
        <w:t>.4.2. Третья сторона в течение пяти рабочих дней с момента получения подписанного всеми сторонами Соглашения перечисляет сумму задолженности на счет железнодорожной администрации-кредитора.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Третья сторона оплачивает все банковские расходы при переводе сумм</w:t>
      </w:r>
      <w:r w:rsidR="006E5ADC" w:rsidRPr="001D1E7A">
        <w:t>ы</w:t>
      </w:r>
      <w:r w:rsidRPr="001D1E7A">
        <w:t>, за исключением случаев, когда железнодорожная администрация-кредитор неправильно указала свои банковские реквизиты.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В случае</w:t>
      </w:r>
      <w:proofErr w:type="gramStart"/>
      <w:r w:rsidR="00ED1A04" w:rsidRPr="001D1E7A">
        <w:t>,</w:t>
      </w:r>
      <w:proofErr w:type="gramEnd"/>
      <w:r w:rsidRPr="001D1E7A">
        <w:t xml:space="preserve"> если из перечисленной суммы сняты банком комиссионные, железнодорожная ад</w:t>
      </w:r>
      <w:r w:rsidR="006E5ADC" w:rsidRPr="001D1E7A">
        <w:t xml:space="preserve">министрация-кредитор направляет </w:t>
      </w:r>
      <w:r w:rsidRPr="001D1E7A">
        <w:t xml:space="preserve">Третьей стороне письмо с уведомлением о фактически поступившей сумме с приложением копии банковского документа. Урегулирование вопроса с банком берет на себя Третья сторона-отправитель денежных средств.  </w:t>
      </w:r>
    </w:p>
    <w:p w:rsidR="00D70F43" w:rsidRPr="001D1E7A" w:rsidRDefault="00D70F43" w:rsidP="001D1E7A">
      <w:pPr>
        <w:pStyle w:val="13"/>
        <w:ind w:right="0" w:firstLine="851"/>
      </w:pPr>
      <w:r w:rsidRPr="001D1E7A">
        <w:t xml:space="preserve">О </w:t>
      </w:r>
      <w:proofErr w:type="gramStart"/>
      <w:r w:rsidRPr="001D1E7A">
        <w:t>получении</w:t>
      </w:r>
      <w:proofErr w:type="gramEnd"/>
      <w:r w:rsidRPr="001D1E7A">
        <w:t xml:space="preserve"> денежных средств железнодорожная администрация-кредитор информирует железнодорожную администр</w:t>
      </w:r>
      <w:r w:rsidR="00265737" w:rsidRPr="001D1E7A">
        <w:t xml:space="preserve">ацию–дебитора и Третью сторону </w:t>
      </w:r>
      <w:r w:rsidRPr="001D1E7A">
        <w:t>о зачислении денежных средств на банковский счет.</w:t>
      </w:r>
    </w:p>
    <w:p w:rsidR="00D70F43" w:rsidRPr="001D1E7A" w:rsidRDefault="00D70F43" w:rsidP="001D1E7A">
      <w:pPr>
        <w:pStyle w:val="13"/>
        <w:ind w:right="0" w:firstLine="851"/>
      </w:pPr>
      <w:r w:rsidRPr="001D1E7A">
        <w:t xml:space="preserve">На сумму, направленную в счет погашения задолженности, железнодорожная администрация-кредитор начисляет железнодорожной администрации-дебитору </w:t>
      </w:r>
      <w:proofErr w:type="gramStart"/>
      <w:r w:rsidRPr="001D1E7A">
        <w:t>пени</w:t>
      </w:r>
      <w:proofErr w:type="gramEnd"/>
      <w:r w:rsidRPr="001D1E7A">
        <w:t xml:space="preserve"> за просрочку платежей установленным порядком до момента поступления платежа от Третьей стороны.</w:t>
      </w:r>
    </w:p>
    <w:p w:rsidR="00D70F43" w:rsidRPr="001D1E7A" w:rsidRDefault="002F3455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4</w:t>
      </w:r>
      <w:r w:rsidR="00D70F43" w:rsidRPr="001D1E7A">
        <w:rPr>
          <w:rFonts w:ascii="Times New Roman" w:hAnsi="Times New Roman"/>
          <w:sz w:val="26"/>
          <w:szCs w:val="26"/>
        </w:rPr>
        <w:t>.5. По согласованию между железнодорожной администрацией-дебитором и железнодорожной администрацией-кредитором предоставляется железнодорожной администрации-кредитору в счет погашения задолженности право взыскания провозной платы (или льготный тариф) за перевозку груза за расстояние по участкам следования железнодорожной администрации-дебитора.</w:t>
      </w:r>
    </w:p>
    <w:p w:rsidR="00D70F43" w:rsidRPr="001D1E7A" w:rsidRDefault="00D70F43" w:rsidP="001D1E7A">
      <w:pPr>
        <w:pStyle w:val="13"/>
        <w:ind w:right="0" w:firstLine="851"/>
      </w:pPr>
      <w:r w:rsidRPr="001D1E7A">
        <w:t>При наличии согласия железнодорожной администрации-дебитора, расчеты по данной Мере осуществляются в рамках двустороннего договора о погашении задолженности за счет взыскания провозных платежей, в котором определяются основные условия и требования сторон, включая сумму задолженности, срок действия и ответственность сторон, а также</w:t>
      </w:r>
      <w:r w:rsidR="00BC69C8" w:rsidRPr="001D1E7A">
        <w:t>: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Pr="001D1E7A">
        <w:t>порядок взыскания провозных платежей за перевозку грузов при отправлении за расстояние перевозки грузов по территории государства железнодорожной администрации-дебитора;</w:t>
      </w:r>
    </w:p>
    <w:p w:rsidR="00D70F43" w:rsidRPr="001D1E7A" w:rsidRDefault="00265737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="00D70F43" w:rsidRPr="001D1E7A">
        <w:t>порядок оформления международных перевозочных документов;</w:t>
      </w:r>
    </w:p>
    <w:p w:rsidR="00D70F43" w:rsidRPr="001D1E7A" w:rsidRDefault="00265737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Pr="001D1E7A">
        <w:t xml:space="preserve">порядок погашения задолженности </w:t>
      </w:r>
      <w:r w:rsidR="00D70F43" w:rsidRPr="001D1E7A">
        <w:t xml:space="preserve">железнодорожной администрации-дебитора за счет взысканных провозных платежей при отправлении за расстояние перевозки грузов по территории государства железнодорожной администрации-дебитора; </w:t>
      </w:r>
    </w:p>
    <w:p w:rsidR="00D70F43" w:rsidRPr="001D1E7A" w:rsidRDefault="00265737" w:rsidP="001D1E7A">
      <w:pPr>
        <w:pStyle w:val="13"/>
        <w:ind w:right="0" w:firstLine="851"/>
      </w:pPr>
      <w:r w:rsidRPr="001D1E7A">
        <w:lastRenderedPageBreak/>
        <w:t>-</w:t>
      </w:r>
      <w:r w:rsidR="00E43CCB" w:rsidRPr="001D1E7A">
        <w:t>   </w:t>
      </w:r>
      <w:r w:rsidR="00D70F43" w:rsidRPr="001D1E7A">
        <w:t>порядок пересчета курса валют при проведении расчетов между железнодорожными администрациями;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Pr="001D1E7A">
        <w:t>порядок составления расчетных ведомостей;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Pr="001D1E7A">
        <w:t>составление и подписание акта зачета взаимных требований;</w:t>
      </w:r>
    </w:p>
    <w:p w:rsidR="00D70F43" w:rsidRPr="001D1E7A" w:rsidRDefault="00D70F43" w:rsidP="001D1E7A">
      <w:pPr>
        <w:pStyle w:val="13"/>
        <w:ind w:right="0" w:firstLine="851"/>
      </w:pPr>
      <w:r w:rsidRPr="001D1E7A">
        <w:t>-</w:t>
      </w:r>
      <w:r w:rsidR="00E43CCB" w:rsidRPr="001D1E7A">
        <w:t>   </w:t>
      </w:r>
      <w:r w:rsidRPr="001D1E7A">
        <w:t>составление и подписание акта сверки между железнодорожной администрацией-дебитором и железнодорожной администрацией-кредитором.</w:t>
      </w:r>
    </w:p>
    <w:p w:rsidR="00D70F43" w:rsidRPr="001D1E7A" w:rsidRDefault="002F3455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4</w:t>
      </w:r>
      <w:r w:rsidR="00D70F43" w:rsidRPr="001D1E7A">
        <w:rPr>
          <w:rFonts w:ascii="Times New Roman" w:hAnsi="Times New Roman"/>
          <w:sz w:val="26"/>
          <w:szCs w:val="26"/>
        </w:rPr>
        <w:t xml:space="preserve">.6. Железнодорожной администрации-кредитору предоставляется право </w:t>
      </w:r>
      <w:proofErr w:type="gramStart"/>
      <w:r w:rsidR="00D70F43" w:rsidRPr="001D1E7A">
        <w:rPr>
          <w:rFonts w:ascii="Times New Roman" w:hAnsi="Times New Roman"/>
          <w:sz w:val="26"/>
          <w:szCs w:val="26"/>
        </w:rPr>
        <w:t>на отказ по включению поездов формирования железнодорожной администрации-дебитора в график движения пассажирских поездов в сообщении между этими железнодорожными администрациями</w:t>
      </w:r>
      <w:proofErr w:type="gramEnd"/>
      <w:r w:rsidR="00D70F43" w:rsidRPr="001D1E7A">
        <w:rPr>
          <w:rFonts w:ascii="Times New Roman" w:hAnsi="Times New Roman"/>
          <w:sz w:val="26"/>
          <w:szCs w:val="26"/>
        </w:rPr>
        <w:t>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Данная Мера предусматривает:</w:t>
      </w:r>
    </w:p>
    <w:p w:rsidR="00D70F43" w:rsidRPr="001D1E7A" w:rsidRDefault="00E07F78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- </w:t>
      </w:r>
      <w:r w:rsidR="00D70F43" w:rsidRPr="001D1E7A">
        <w:rPr>
          <w:rFonts w:ascii="Times New Roman" w:hAnsi="Times New Roman"/>
          <w:sz w:val="26"/>
          <w:szCs w:val="26"/>
        </w:rPr>
        <w:t>полный или частичный отказ по включению в график движения пассажирских поездов формирования железнодорожной администрации-дебитора в сообщении между этими железнодорожными администрациями или следующих транзитом по территории железнодорожной администрации-кредитора;</w:t>
      </w:r>
    </w:p>
    <w:p w:rsidR="00D70F43" w:rsidRPr="001D1E7A" w:rsidRDefault="00E07F78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- </w:t>
      </w:r>
      <w:r w:rsidR="00D70F43" w:rsidRPr="001D1E7A">
        <w:rPr>
          <w:rFonts w:ascii="Times New Roman" w:hAnsi="Times New Roman"/>
          <w:sz w:val="26"/>
          <w:szCs w:val="26"/>
        </w:rPr>
        <w:t>отказ от рассмотрения возможности организации новых маршрутов курсирования пассажирских поездов формирования железнодорожной администрации-дебитора;</w:t>
      </w:r>
    </w:p>
    <w:p w:rsidR="00D70F43" w:rsidRPr="001D1E7A" w:rsidRDefault="00E07F78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- </w:t>
      </w:r>
      <w:r w:rsidR="00D70F43" w:rsidRPr="001D1E7A">
        <w:rPr>
          <w:rFonts w:ascii="Times New Roman" w:hAnsi="Times New Roman"/>
          <w:sz w:val="26"/>
          <w:szCs w:val="26"/>
        </w:rPr>
        <w:t>ограничения по включению прицепных и беспересадочных вагонов принадлежности железнодорожной администрации-дебитора в пассажирские поезда формирования железнодорожной администрации-кредитора в новом графике движения поездов;</w:t>
      </w:r>
    </w:p>
    <w:p w:rsidR="00D70F43" w:rsidRPr="001D1E7A" w:rsidRDefault="00E07F78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- </w:t>
      </w:r>
      <w:r w:rsidR="00D70F43" w:rsidRPr="001D1E7A">
        <w:rPr>
          <w:rFonts w:ascii="Times New Roman" w:hAnsi="Times New Roman"/>
          <w:sz w:val="26"/>
          <w:szCs w:val="26"/>
        </w:rPr>
        <w:t>сокращение периодичности курсирования пассажирских поездов формирования железнодорожной администрации-дебитора по территории железнодорожной администрации-кредитора в</w:t>
      </w:r>
      <w:r w:rsidR="00C16C77" w:rsidRPr="001D1E7A">
        <w:rPr>
          <w:rFonts w:ascii="Times New Roman" w:hAnsi="Times New Roman"/>
          <w:sz w:val="26"/>
          <w:szCs w:val="26"/>
        </w:rPr>
        <w:t xml:space="preserve"> новом графике движения поездов.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>Реализацию данной Меры, железнодорожная администрация кредитор  может заявить в срок не менее</w:t>
      </w:r>
      <w:proofErr w:type="gramStart"/>
      <w:r w:rsidRPr="001D1E7A">
        <w:rPr>
          <w:rFonts w:ascii="Times New Roman" w:hAnsi="Times New Roman"/>
          <w:sz w:val="26"/>
          <w:szCs w:val="26"/>
        </w:rPr>
        <w:t>,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чем за 10 месяцев до ввода нового графика движения поездов, о чем информирует железнодорожную администрацию-дебитора и Дирекцию Совета, которая объявляет об этом в установленные сроки.</w:t>
      </w:r>
    </w:p>
    <w:p w:rsidR="00D70F43" w:rsidRPr="001D1E7A" w:rsidRDefault="00D70F43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1D1E7A">
        <w:rPr>
          <w:rFonts w:ascii="Times New Roman" w:hAnsi="Times New Roman"/>
          <w:sz w:val="26"/>
          <w:szCs w:val="26"/>
        </w:rPr>
        <w:t xml:space="preserve">При погашении задолженности железнодорожной администрацией-дебитором отмена данной Меры, осуществляется </w:t>
      </w:r>
      <w:proofErr w:type="gramStart"/>
      <w:r w:rsidRPr="001D1E7A">
        <w:rPr>
          <w:rFonts w:ascii="Times New Roman" w:hAnsi="Times New Roman"/>
          <w:sz w:val="26"/>
          <w:szCs w:val="26"/>
        </w:rPr>
        <w:t>с даты погашения</w:t>
      </w:r>
      <w:proofErr w:type="gramEnd"/>
      <w:r w:rsidRPr="001D1E7A">
        <w:rPr>
          <w:rFonts w:ascii="Times New Roman" w:hAnsi="Times New Roman"/>
          <w:sz w:val="26"/>
          <w:szCs w:val="26"/>
        </w:rPr>
        <w:t xml:space="preserve"> задолженности. Все возникшие при этом ограничения технологического и организационного характера, связанные с движением пассажирских поездов, прицепных и беспересадочных вагонов, являются ответственностью железнодорожной администрации-дебитора. Согласования сторон по назначению, ранее несогласованных пассажирских поездов, прицепных и беспересадочных вагонов производятся сторонами в зависимости от технической или технологической возможности. </w:t>
      </w:r>
    </w:p>
    <w:p w:rsidR="00C16C77" w:rsidRPr="001D1E7A" w:rsidRDefault="00C16C77" w:rsidP="001D1E7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C16C77" w:rsidRPr="00E07F78" w:rsidRDefault="00C16C77" w:rsidP="00E07F7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70F43" w:rsidRDefault="00D70F43" w:rsidP="00EC05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7F78">
        <w:rPr>
          <w:rFonts w:ascii="Times New Roman" w:hAnsi="Times New Roman"/>
          <w:sz w:val="28"/>
          <w:szCs w:val="28"/>
        </w:rPr>
        <w:t>_____________</w:t>
      </w:r>
    </w:p>
    <w:p w:rsidR="001D1E7A" w:rsidRDefault="001D1E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F416E" w:rsidRPr="00192F8A" w:rsidRDefault="005F416E" w:rsidP="005F416E">
      <w:pPr>
        <w:spacing w:after="0" w:line="240" w:lineRule="auto"/>
        <w:ind w:left="5103" w:firstLine="1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r w:rsidRPr="00192F8A">
        <w:rPr>
          <w:rFonts w:ascii="Times New Roman" w:hAnsi="Times New Roman"/>
          <w:b/>
          <w:sz w:val="26"/>
          <w:szCs w:val="26"/>
        </w:rPr>
        <w:lastRenderedPageBreak/>
        <w:t>Приложение № 1</w:t>
      </w:r>
    </w:p>
    <w:p w:rsidR="005F416E" w:rsidRPr="00192F8A" w:rsidRDefault="005F416E" w:rsidP="005F416E">
      <w:pPr>
        <w:spacing w:after="0" w:line="240" w:lineRule="auto"/>
        <w:ind w:left="5103" w:firstLine="1"/>
        <w:jc w:val="both"/>
        <w:rPr>
          <w:rFonts w:ascii="Times New Roman" w:hAnsi="Times New Roman"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к Порядку применения мер экономического 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</w:t>
      </w:r>
    </w:p>
    <w:p w:rsidR="005F416E" w:rsidRPr="00192F8A" w:rsidRDefault="005F416E" w:rsidP="005F416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F416E" w:rsidRPr="00192F8A" w:rsidRDefault="005F416E" w:rsidP="005F416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F416E" w:rsidRPr="00192F8A" w:rsidRDefault="005F416E" w:rsidP="005F416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92F8A">
        <w:rPr>
          <w:rFonts w:ascii="Times New Roman" w:hAnsi="Times New Roman"/>
          <w:b/>
          <w:sz w:val="26"/>
          <w:szCs w:val="26"/>
        </w:rPr>
        <w:t>Перечень мер экономического и технологического характера</w:t>
      </w:r>
      <w:r w:rsidRPr="00192F8A">
        <w:rPr>
          <w:rFonts w:ascii="Times New Roman" w:hAnsi="Times New Roman"/>
          <w:b/>
          <w:sz w:val="26"/>
          <w:szCs w:val="26"/>
        </w:rPr>
        <w:br/>
        <w:t>к железнодорожным администрациям, не исполняющим финансовые обязательства по платежам за оказанные услуги в международном сообщении</w:t>
      </w:r>
    </w:p>
    <w:p w:rsidR="005F416E" w:rsidRPr="00192F8A" w:rsidRDefault="005F416E" w:rsidP="005F416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2F8A">
        <w:rPr>
          <w:rFonts w:ascii="Times New Roman" w:hAnsi="Times New Roman" w:cs="Times New Roman"/>
          <w:sz w:val="26"/>
          <w:szCs w:val="26"/>
        </w:rPr>
        <w:t xml:space="preserve">Лишение железнодорожной администрации-дебитора права применения к железнодорожной администрации-кредитору всех видов экономической ответственности, установленной нормативными документами Совета (необоснованная задержка грузовых поездов по МГСП, передача международных пассажирских поездов с нарушением графика движения, погрузка с нарушением специализации грузовых вагонов, нарушение режима срочного возврата грузовых вагонов, провоз безбилетных пассажиров, излишней ручной клади, неоформленного багажа, </w:t>
      </w:r>
      <w:proofErr w:type="spellStart"/>
      <w:r w:rsidRPr="00192F8A">
        <w:rPr>
          <w:rFonts w:ascii="Times New Roman" w:hAnsi="Times New Roman" w:cs="Times New Roman"/>
          <w:sz w:val="26"/>
          <w:szCs w:val="26"/>
        </w:rPr>
        <w:t>грузобагажа</w:t>
      </w:r>
      <w:proofErr w:type="spellEnd"/>
      <w:r w:rsidRPr="00192F8A">
        <w:rPr>
          <w:rFonts w:ascii="Times New Roman" w:hAnsi="Times New Roman" w:cs="Times New Roman"/>
          <w:sz w:val="26"/>
          <w:szCs w:val="26"/>
        </w:rPr>
        <w:t xml:space="preserve"> и др.), до погашения долга.</w:t>
      </w:r>
      <w:proofErr w:type="gramEnd"/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2F8A">
        <w:rPr>
          <w:rFonts w:ascii="Times New Roman" w:hAnsi="Times New Roman" w:cs="Times New Roman"/>
          <w:sz w:val="26"/>
          <w:szCs w:val="26"/>
        </w:rPr>
        <w:t>Увеличение до двукратного размера прогрессивной шкалы начисления пени за просрочку платежей для железнодорожной администрации-дебитора, установленной Правилами комплексных расчетов между железнодорожными администрациями государств-участников Содружества, Латвийской Республики, Литовской Республики, Эстонской Республики или двусторонними договорами.</w:t>
      </w:r>
      <w:proofErr w:type="gramEnd"/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2F8A">
        <w:rPr>
          <w:rFonts w:ascii="Times New Roman" w:hAnsi="Times New Roman" w:cs="Times New Roman"/>
          <w:sz w:val="26"/>
          <w:szCs w:val="26"/>
        </w:rPr>
        <w:t>Начисление пени (простые несложные проценты) в размере 12 процентов годовых за все время просрочки при нарушении железнодорожной администрацией-дебитором условий согласованного графика погашения задолженности с железнодорожной администрацией-кредитором.</w:t>
      </w:r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2F8A">
        <w:rPr>
          <w:rFonts w:ascii="Times New Roman" w:hAnsi="Times New Roman" w:cs="Times New Roman"/>
          <w:sz w:val="26"/>
          <w:szCs w:val="26"/>
        </w:rPr>
        <w:t>Введение по согласованию сторон консолидированной системы клиринговых расчетов, при которой платежи, причитающиеся железнодорожной администрации-дебитору, направляются железнодорожной администрации-кредитору от третьей железнодорожной администрации, являющейся должником перед железнодорожной администрацией-дебитором.</w:t>
      </w:r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2F8A">
        <w:rPr>
          <w:rFonts w:ascii="Times New Roman" w:hAnsi="Times New Roman" w:cs="Times New Roman"/>
          <w:sz w:val="26"/>
          <w:szCs w:val="26"/>
        </w:rPr>
        <w:t>По согласованию между железнодорожной администрацией-дебитором и железнодорожной администрацией-кредитором предоставляется железнодорожной администрации-кредитору в счет погашения задолженности право взыскания провозной платы (или льготный тариф) за перевозку груза за расстояние по участкам следования железнодорожной администрации-дебитора.</w:t>
      </w:r>
    </w:p>
    <w:p w:rsidR="005F416E" w:rsidRPr="00192F8A" w:rsidRDefault="005F416E" w:rsidP="005F416E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2F8A">
        <w:rPr>
          <w:rFonts w:ascii="Times New Roman" w:hAnsi="Times New Roman" w:cs="Times New Roman"/>
          <w:sz w:val="26"/>
          <w:szCs w:val="26"/>
        </w:rPr>
        <w:t xml:space="preserve">Железнодорожной администрации-кредитору предоставляется право </w:t>
      </w:r>
      <w:proofErr w:type="gramStart"/>
      <w:r w:rsidRPr="00192F8A">
        <w:rPr>
          <w:rFonts w:ascii="Times New Roman" w:hAnsi="Times New Roman" w:cs="Times New Roman"/>
          <w:sz w:val="26"/>
          <w:szCs w:val="26"/>
        </w:rPr>
        <w:t>на отказ по включению поездов формирования железнодорожной администрации-дебитора в график движения пассажирских поездов в сообщении между этими железнодорожными администрациями</w:t>
      </w:r>
      <w:proofErr w:type="gramEnd"/>
      <w:r w:rsidRPr="00192F8A">
        <w:rPr>
          <w:rFonts w:ascii="Times New Roman" w:hAnsi="Times New Roman" w:cs="Times New Roman"/>
          <w:sz w:val="26"/>
          <w:szCs w:val="26"/>
        </w:rPr>
        <w:t>.</w:t>
      </w:r>
    </w:p>
    <w:p w:rsidR="005F416E" w:rsidRPr="00192F8A" w:rsidRDefault="005F416E" w:rsidP="005F4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16E" w:rsidRPr="00192F8A" w:rsidRDefault="005F416E" w:rsidP="005F4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16E" w:rsidRPr="00192F8A" w:rsidRDefault="005F416E" w:rsidP="005F416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92F8A">
        <w:rPr>
          <w:rFonts w:ascii="Times New Roman" w:hAnsi="Times New Roman"/>
          <w:sz w:val="28"/>
          <w:szCs w:val="28"/>
        </w:rPr>
        <w:t>____________</w:t>
      </w:r>
    </w:p>
    <w:p w:rsidR="005F416E" w:rsidRPr="00192F8A" w:rsidRDefault="005F416E" w:rsidP="00EC053D">
      <w:pPr>
        <w:spacing w:after="0"/>
        <w:jc w:val="center"/>
        <w:rPr>
          <w:rFonts w:ascii="Times New Roman" w:hAnsi="Times New Roman"/>
          <w:sz w:val="28"/>
          <w:szCs w:val="28"/>
        </w:rPr>
        <w:sectPr w:rsidR="005F416E" w:rsidRPr="00192F8A" w:rsidSect="004659D2">
          <w:headerReference w:type="default" r:id="rId8"/>
          <w:pgSz w:w="11906" w:h="16838"/>
          <w:pgMar w:top="1135" w:right="851" w:bottom="1134" w:left="1701" w:header="737" w:footer="709" w:gutter="0"/>
          <w:cols w:space="708"/>
          <w:titlePg/>
          <w:docGrid w:linePitch="360"/>
        </w:sectPr>
      </w:pPr>
    </w:p>
    <w:p w:rsidR="005F416E" w:rsidRPr="00192F8A" w:rsidRDefault="005F416E" w:rsidP="005F416E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line="259" w:lineRule="exact"/>
        <w:rPr>
          <w:rFonts w:ascii="Times New Roman" w:hAnsi="Times New Roman"/>
          <w:sz w:val="18"/>
          <w:szCs w:val="18"/>
        </w:rPr>
      </w:pPr>
      <w:r w:rsidRPr="00192F8A"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</w:t>
      </w:r>
    </w:p>
    <w:p w:rsidR="005F416E" w:rsidRPr="00192F8A" w:rsidRDefault="005F416E" w:rsidP="005F416E">
      <w:pPr>
        <w:shd w:val="clear" w:color="auto" w:fill="FFFFFF"/>
        <w:tabs>
          <w:tab w:val="left" w:pos="1651"/>
          <w:tab w:val="left" w:leader="underscore" w:pos="3149"/>
        </w:tabs>
        <w:spacing w:line="259" w:lineRule="exact"/>
        <w:rPr>
          <w:rFonts w:ascii="Times New Roman" w:hAnsi="Times New Roman"/>
          <w:sz w:val="18"/>
          <w:szCs w:val="18"/>
        </w:rPr>
      </w:pPr>
    </w:p>
    <w:p w:rsidR="005F416E" w:rsidRPr="00192F8A" w:rsidRDefault="005F416E" w:rsidP="005F416E">
      <w:pPr>
        <w:pStyle w:val="4"/>
        <w:tabs>
          <w:tab w:val="clear" w:pos="6946"/>
          <w:tab w:val="left" w:leader="underscore" w:pos="8789"/>
        </w:tabs>
        <w:ind w:right="-2170"/>
        <w:rPr>
          <w:rFonts w:ascii="Times New Roman" w:hAnsi="Times New Roman" w:cs="Times New Roman"/>
          <w:sz w:val="26"/>
          <w:szCs w:val="26"/>
        </w:rPr>
      </w:pPr>
    </w:p>
    <w:p w:rsidR="005F416E" w:rsidRPr="00192F8A" w:rsidRDefault="005F416E" w:rsidP="005F416E"/>
    <w:p w:rsidR="005F416E" w:rsidRPr="00192F8A" w:rsidRDefault="005F416E" w:rsidP="005F416E">
      <w:pPr>
        <w:pStyle w:val="4"/>
        <w:tabs>
          <w:tab w:val="clear" w:pos="6946"/>
          <w:tab w:val="left" w:leader="underscore" w:pos="8789"/>
        </w:tabs>
        <w:ind w:right="-2170"/>
        <w:rPr>
          <w:rFonts w:ascii="Times New Roman" w:hAnsi="Times New Roman" w:cs="Times New Roman"/>
          <w:sz w:val="26"/>
          <w:szCs w:val="26"/>
        </w:rPr>
      </w:pPr>
    </w:p>
    <w:p w:rsidR="005F416E" w:rsidRPr="00192F8A" w:rsidRDefault="005F416E" w:rsidP="005F416E">
      <w:pPr>
        <w:pStyle w:val="4"/>
        <w:tabs>
          <w:tab w:val="clear" w:pos="6946"/>
          <w:tab w:val="left" w:leader="underscore" w:pos="8789"/>
        </w:tabs>
        <w:ind w:right="-2170"/>
        <w:rPr>
          <w:rFonts w:ascii="Times New Roman" w:hAnsi="Times New Roman" w:cs="Times New Roman"/>
          <w:sz w:val="26"/>
          <w:szCs w:val="26"/>
        </w:rPr>
      </w:pPr>
    </w:p>
    <w:p w:rsidR="005F416E" w:rsidRPr="00192F8A" w:rsidRDefault="005F416E" w:rsidP="005F416E">
      <w:pPr>
        <w:pStyle w:val="4"/>
        <w:tabs>
          <w:tab w:val="clear" w:pos="6946"/>
          <w:tab w:val="left" w:leader="underscore" w:pos="8789"/>
        </w:tabs>
        <w:ind w:right="-2170"/>
        <w:rPr>
          <w:rFonts w:ascii="Times New Roman" w:hAnsi="Times New Roman" w:cs="Times New Roman"/>
          <w:sz w:val="26"/>
          <w:szCs w:val="26"/>
        </w:rPr>
      </w:pPr>
      <w:r w:rsidRPr="00192F8A">
        <w:rPr>
          <w:rFonts w:ascii="Times New Roman" w:hAnsi="Times New Roman" w:cs="Times New Roman"/>
          <w:sz w:val="26"/>
          <w:szCs w:val="26"/>
        </w:rPr>
        <w:t>Наименование железнодорожной   администрации__________________________________</w:t>
      </w:r>
    </w:p>
    <w:p w:rsidR="005F416E" w:rsidRPr="00192F8A" w:rsidRDefault="005F416E" w:rsidP="005F416E">
      <w:pPr>
        <w:pStyle w:val="4"/>
        <w:tabs>
          <w:tab w:val="clear" w:pos="6946"/>
          <w:tab w:val="left" w:leader="underscore" w:pos="8789"/>
        </w:tabs>
        <w:ind w:right="-2170"/>
        <w:rPr>
          <w:rFonts w:ascii="Times New Roman" w:hAnsi="Times New Roman" w:cs="Times New Roman"/>
        </w:rPr>
      </w:pPr>
      <w:r w:rsidRPr="00192F8A">
        <w:rPr>
          <w:rFonts w:ascii="Times New Roman" w:hAnsi="Times New Roman" w:cs="Times New Roman"/>
          <w:sz w:val="26"/>
          <w:szCs w:val="26"/>
        </w:rPr>
        <w:t>Наименование расчетной организации_____________________________________</w:t>
      </w:r>
    </w:p>
    <w:p w:rsidR="005F416E" w:rsidRPr="00192F8A" w:rsidRDefault="005F416E" w:rsidP="005F416E">
      <w:pPr>
        <w:shd w:val="clear" w:color="auto" w:fill="FFFFFF"/>
        <w:tabs>
          <w:tab w:val="left" w:pos="1651"/>
          <w:tab w:val="left" w:leader="underscore" w:pos="3149"/>
        </w:tabs>
        <w:spacing w:line="259" w:lineRule="exact"/>
        <w:rPr>
          <w:rFonts w:ascii="Times New Roman" w:hAnsi="Times New Roman"/>
          <w:sz w:val="26"/>
          <w:szCs w:val="26"/>
        </w:rPr>
      </w:pPr>
    </w:p>
    <w:p w:rsidR="005F416E" w:rsidRPr="00192F8A" w:rsidRDefault="005F416E" w:rsidP="00761FFE">
      <w:pPr>
        <w:shd w:val="clear" w:color="auto" w:fill="FFFFFF"/>
        <w:tabs>
          <w:tab w:val="left" w:pos="1651"/>
        </w:tabs>
        <w:rPr>
          <w:rFonts w:ascii="Times New Roman" w:hAnsi="Times New Roman"/>
          <w:sz w:val="24"/>
          <w:szCs w:val="24"/>
        </w:rPr>
      </w:pPr>
      <w:r w:rsidRPr="00192F8A">
        <w:rPr>
          <w:rFonts w:ascii="Times New Roman" w:hAnsi="Times New Roman"/>
          <w:b/>
          <w:sz w:val="26"/>
          <w:szCs w:val="26"/>
        </w:rPr>
        <w:lastRenderedPageBreak/>
        <w:t xml:space="preserve">Приложение № 2                                                 </w:t>
      </w:r>
      <w:r w:rsidRPr="00192F8A">
        <w:rPr>
          <w:rFonts w:ascii="Times New Roman" w:hAnsi="Times New Roman"/>
          <w:sz w:val="24"/>
          <w:szCs w:val="24"/>
        </w:rPr>
        <w:t>к Порядку применения мер экономического и технологического характера к железнодорожным администрациям, не исполняющим финансовые обязательств по платежам за оказанные услуги в международном сообщении</w:t>
      </w:r>
    </w:p>
    <w:p w:rsidR="005F416E" w:rsidRPr="00192F8A" w:rsidRDefault="005F416E" w:rsidP="005F416E">
      <w:pPr>
        <w:shd w:val="clear" w:color="auto" w:fill="FFFFFF"/>
        <w:tabs>
          <w:tab w:val="left" w:pos="1651"/>
          <w:tab w:val="left" w:leader="underscore" w:pos="4111"/>
        </w:tabs>
        <w:ind w:right="-1"/>
        <w:jc w:val="center"/>
        <w:rPr>
          <w:rFonts w:ascii="Times New Roman" w:hAnsi="Times New Roman"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 xml:space="preserve"> </w:t>
      </w:r>
    </w:p>
    <w:p w:rsidR="005F416E" w:rsidRPr="00192F8A" w:rsidRDefault="005F416E" w:rsidP="005F416E">
      <w:pPr>
        <w:shd w:val="clear" w:color="auto" w:fill="FFFFFF"/>
        <w:tabs>
          <w:tab w:val="left" w:pos="1651"/>
          <w:tab w:val="left" w:leader="underscore" w:pos="3149"/>
        </w:tabs>
        <w:spacing w:line="259" w:lineRule="exact"/>
        <w:rPr>
          <w:rFonts w:ascii="Times New Roman" w:hAnsi="Times New Roman"/>
          <w:sz w:val="24"/>
          <w:szCs w:val="24"/>
        </w:rPr>
        <w:sectPr w:rsidR="005F416E" w:rsidRPr="00192F8A" w:rsidSect="005F416E">
          <w:pgSz w:w="16834" w:h="11909" w:orient="landscape"/>
          <w:pgMar w:top="1134" w:right="391" w:bottom="720" w:left="1178" w:header="709" w:footer="709" w:gutter="0"/>
          <w:cols w:num="2" w:space="709" w:equalWidth="0">
            <w:col w:w="8745" w:space="1276"/>
            <w:col w:w="5244"/>
          </w:cols>
          <w:noEndnote/>
        </w:sectPr>
      </w:pPr>
      <w:r w:rsidRPr="00192F8A">
        <w:rPr>
          <w:rFonts w:ascii="Times New Roman" w:hAnsi="Times New Roman"/>
          <w:sz w:val="24"/>
          <w:szCs w:val="24"/>
        </w:rPr>
        <w:t xml:space="preserve">                     </w:t>
      </w:r>
    </w:p>
    <w:p w:rsidR="005F416E" w:rsidRPr="00192F8A" w:rsidRDefault="005F416E" w:rsidP="005F416E">
      <w:pPr>
        <w:pStyle w:val="5"/>
        <w:tabs>
          <w:tab w:val="clear" w:pos="10773"/>
          <w:tab w:val="left" w:pos="13750"/>
        </w:tabs>
        <w:spacing w:after="0" w:line="240" w:lineRule="auto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2F8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РАСЧЕТНАЯ  ВЕДОМОСТЬ</w:t>
      </w:r>
    </w:p>
    <w:p w:rsidR="005F416E" w:rsidRPr="00192F8A" w:rsidRDefault="005F416E" w:rsidP="005F416E">
      <w:pPr>
        <w:pStyle w:val="5"/>
        <w:spacing w:after="0" w:line="240" w:lineRule="auto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2F8A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начисления пени за просрочку платежей по расчетам</w:t>
      </w:r>
    </w:p>
    <w:p w:rsidR="005F416E" w:rsidRPr="00192F8A" w:rsidRDefault="005F416E" w:rsidP="005F416E">
      <w:pPr>
        <w:pStyle w:val="5"/>
        <w:spacing w:after="0" w:line="240" w:lineRule="auto"/>
        <w:ind w:left="0" w:right="-160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92F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между    __________________________________________________________________________________</w:t>
      </w:r>
    </w:p>
    <w:p w:rsidR="005F416E" w:rsidRPr="00192F8A" w:rsidRDefault="005F416E" w:rsidP="005F416E">
      <w:pPr>
        <w:pStyle w:val="5"/>
        <w:spacing w:after="0" w:line="240" w:lineRule="auto"/>
        <w:ind w:left="0" w:right="-1600"/>
        <w:jc w:val="center"/>
        <w:rPr>
          <w:rFonts w:ascii="Times New Roman" w:hAnsi="Times New Roman" w:cs="Times New Roman"/>
          <w:b w:val="0"/>
          <w:bCs w:val="0"/>
          <w:color w:val="auto"/>
          <w:spacing w:val="2"/>
        </w:rPr>
      </w:pPr>
      <w:r w:rsidRPr="00192F8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(наименование железнодорожных администраций)</w:t>
      </w:r>
      <w:r w:rsidRPr="00192F8A">
        <w:rPr>
          <w:rFonts w:ascii="Times New Roman" w:hAnsi="Times New Roman" w:cs="Times New Roman"/>
          <w:b w:val="0"/>
          <w:bCs w:val="0"/>
          <w:color w:val="auto"/>
          <w:spacing w:val="2"/>
        </w:rPr>
        <w:t xml:space="preserve">                       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7"/>
        <w:gridCol w:w="1010"/>
        <w:gridCol w:w="851"/>
        <w:gridCol w:w="1134"/>
        <w:gridCol w:w="708"/>
        <w:gridCol w:w="1134"/>
        <w:gridCol w:w="1136"/>
        <w:gridCol w:w="1275"/>
        <w:gridCol w:w="1134"/>
        <w:gridCol w:w="1134"/>
        <w:gridCol w:w="1418"/>
        <w:gridCol w:w="1559"/>
        <w:gridCol w:w="1559"/>
      </w:tblGrid>
      <w:tr w:rsidR="00192F8A" w:rsidRPr="00192F8A" w:rsidTr="00761FFE">
        <w:trPr>
          <w:cantSplit/>
          <w:trHeight w:hRule="exact" w:val="858"/>
        </w:trPr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7"/>
              </w:rPr>
            </w:pPr>
            <w:r w:rsidRPr="00192F8A">
              <w:rPr>
                <w:rFonts w:ascii="Times New Roman" w:hAnsi="Times New Roman"/>
                <w:spacing w:val="2"/>
              </w:rPr>
              <w:t>Сальдовая,</w:t>
            </w:r>
            <w:r w:rsidRPr="00192F8A">
              <w:rPr>
                <w:rFonts w:ascii="Times New Roman" w:hAnsi="Times New Roman"/>
                <w:b/>
                <w:bCs/>
                <w:spacing w:val="2"/>
              </w:rPr>
              <w:t xml:space="preserve">                       </w:t>
            </w:r>
            <w:r w:rsidRPr="00192F8A">
              <w:rPr>
                <w:rFonts w:ascii="Times New Roman" w:hAnsi="Times New Roman"/>
                <w:spacing w:val="2"/>
              </w:rPr>
              <w:t>пла</w:t>
            </w:r>
            <w:r w:rsidRPr="00192F8A">
              <w:rPr>
                <w:rFonts w:ascii="Times New Roman" w:hAnsi="Times New Roman"/>
                <w:spacing w:val="-7"/>
              </w:rPr>
              <w:t>тёжная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7"/>
              </w:rPr>
            </w:pPr>
            <w:r w:rsidRPr="00192F8A">
              <w:rPr>
                <w:rFonts w:ascii="Times New Roman" w:hAnsi="Times New Roman"/>
                <w:spacing w:val="-7"/>
              </w:rPr>
              <w:t>(сальдовая)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</w:rPr>
            </w:pPr>
            <w:r w:rsidRPr="00192F8A">
              <w:rPr>
                <w:rFonts w:ascii="Times New Roman" w:hAnsi="Times New Roman"/>
                <w:spacing w:val="-7"/>
              </w:rPr>
              <w:t>ведомость</w:t>
            </w:r>
          </w:p>
          <w:p w:rsidR="00761FFE" w:rsidRPr="00192F8A" w:rsidRDefault="00761FFE" w:rsidP="00761FFE">
            <w:pPr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 xml:space="preserve">по </w:t>
            </w:r>
          </w:p>
          <w:p w:rsidR="00761FFE" w:rsidRPr="00192F8A" w:rsidRDefault="00761FFE" w:rsidP="00761FFE">
            <w:pPr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состоянию</w:t>
            </w:r>
          </w:p>
          <w:p w:rsidR="00761FFE" w:rsidRPr="00192F8A" w:rsidRDefault="00761FFE" w:rsidP="00761FFE">
            <w:pPr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 xml:space="preserve">на </w:t>
            </w:r>
          </w:p>
          <w:p w:rsidR="00761FFE" w:rsidRPr="00192F8A" w:rsidRDefault="00761FFE" w:rsidP="00481D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Сумма сальдо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в пользу _____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(</w:t>
            </w:r>
            <w:proofErr w:type="spellStart"/>
            <w:r w:rsidRPr="00192F8A">
              <w:rPr>
                <w:rFonts w:ascii="Times New Roman" w:hAnsi="Times New Roman"/>
              </w:rPr>
              <w:t>шв.фр</w:t>
            </w:r>
            <w:proofErr w:type="spellEnd"/>
            <w:r w:rsidRPr="00192F8A">
              <w:rPr>
                <w:rFonts w:ascii="Times New Roman" w:hAnsi="Times New Roman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pStyle w:val="2"/>
              <w:ind w:right="-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92F8A">
              <w:rPr>
                <w:rFonts w:ascii="Times New Roman" w:hAnsi="Times New Roman" w:cs="Times New Roman"/>
                <w:color w:val="auto"/>
              </w:rPr>
              <w:t>Срок</w:t>
            </w:r>
          </w:p>
          <w:p w:rsidR="00761FFE" w:rsidRPr="00192F8A" w:rsidRDefault="00761FFE" w:rsidP="00481D5D">
            <w:pPr>
              <w:shd w:val="clear" w:color="auto" w:fill="FFFFFF"/>
              <w:spacing w:line="264" w:lineRule="exact"/>
              <w:ind w:right="322"/>
              <w:jc w:val="both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оплаты</w:t>
            </w: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159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5"/>
              </w:rPr>
              <w:t>Погашение      задолженности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8"/>
              </w:rPr>
            </w:pPr>
            <w:r w:rsidRPr="00192F8A">
              <w:rPr>
                <w:rFonts w:ascii="Times New Roman" w:hAnsi="Times New Roman"/>
                <w:spacing w:val="-8"/>
              </w:rPr>
              <w:t xml:space="preserve">Сумма </w:t>
            </w:r>
            <w:proofErr w:type="gramStart"/>
            <w:r w:rsidRPr="00192F8A">
              <w:rPr>
                <w:rFonts w:ascii="Times New Roman" w:hAnsi="Times New Roman"/>
                <w:spacing w:val="-8"/>
              </w:rPr>
              <w:t>для</w:t>
            </w:r>
            <w:proofErr w:type="gramEnd"/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8"/>
              </w:rPr>
              <w:t>начисления</w:t>
            </w:r>
            <w:r w:rsidRPr="00192F8A">
              <w:rPr>
                <w:rFonts w:ascii="Times New Roman" w:hAnsi="Times New Roman"/>
              </w:rPr>
              <w:t xml:space="preserve"> 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11"/>
              </w:rPr>
              <w:t>пени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7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 xml:space="preserve">Кол-во 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4"/>
              </w:rPr>
              <w:t xml:space="preserve">дней </w:t>
            </w:r>
            <w:r w:rsidRPr="00192F8A">
              <w:rPr>
                <w:rFonts w:ascii="Times New Roman" w:hAnsi="Times New Roman"/>
                <w:spacing w:val="-9"/>
              </w:rPr>
              <w:t>просрочки</w:t>
            </w: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86" w:right="43" w:hanging="10"/>
              <w:rPr>
                <w:rFonts w:ascii="Times New Roman" w:hAnsi="Times New Roman"/>
                <w:spacing w:val="13"/>
              </w:rPr>
            </w:pPr>
            <w:r w:rsidRPr="00192F8A">
              <w:rPr>
                <w:rFonts w:ascii="Times New Roman" w:hAnsi="Times New Roman"/>
                <w:spacing w:val="13"/>
              </w:rPr>
              <w:t>% за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86" w:right="43" w:hanging="10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8"/>
              </w:rPr>
              <w:t xml:space="preserve">просрочку </w:t>
            </w:r>
            <w:r w:rsidRPr="00192F8A">
              <w:rPr>
                <w:rFonts w:ascii="Times New Roman" w:hAnsi="Times New Roman"/>
                <w:spacing w:val="-7"/>
              </w:rPr>
              <w:t>платежей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ind w:left="254"/>
              <w:rPr>
                <w:rFonts w:ascii="Times New Roman" w:hAnsi="Times New Roman"/>
              </w:rPr>
            </w:pP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>Сумма пени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 xml:space="preserve">за просрочку платежей 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>(шв.</w:t>
            </w:r>
            <w:r w:rsidR="00AB6071" w:rsidRPr="00192F8A">
              <w:rPr>
                <w:rFonts w:ascii="Times New Roman" w:hAnsi="Times New Roman"/>
                <w:spacing w:val="-5"/>
              </w:rPr>
              <w:t xml:space="preserve"> </w:t>
            </w:r>
            <w:r w:rsidRPr="00192F8A">
              <w:rPr>
                <w:rFonts w:ascii="Times New Roman" w:hAnsi="Times New Roman"/>
                <w:spacing w:val="-5"/>
              </w:rPr>
              <w:t>фр.)</w:t>
            </w:r>
          </w:p>
          <w:p w:rsidR="00761FFE" w:rsidRPr="00192F8A" w:rsidRDefault="00761FFE" w:rsidP="00481D5D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/>
                <w:spacing w:val="-5"/>
              </w:rPr>
            </w:pPr>
          </w:p>
          <w:p w:rsidR="00761FFE" w:rsidRPr="00192F8A" w:rsidRDefault="00761FFE" w:rsidP="00481D5D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>Удвоенная сумма пени за просрочку платежей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5"/>
              </w:rPr>
            </w:pPr>
            <w:r w:rsidRPr="00192F8A">
              <w:rPr>
                <w:rFonts w:ascii="Times New Roman" w:hAnsi="Times New Roman"/>
                <w:spacing w:val="-5"/>
              </w:rPr>
              <w:t xml:space="preserve"> (ш</w:t>
            </w:r>
            <w:r w:rsidR="00AB6071" w:rsidRPr="00192F8A">
              <w:rPr>
                <w:rFonts w:ascii="Times New Roman" w:hAnsi="Times New Roman"/>
                <w:spacing w:val="-5"/>
              </w:rPr>
              <w:t>в</w:t>
            </w:r>
            <w:r w:rsidRPr="00192F8A">
              <w:rPr>
                <w:rFonts w:ascii="Times New Roman" w:hAnsi="Times New Roman"/>
                <w:spacing w:val="-5"/>
              </w:rPr>
              <w:t>. фр.)</w:t>
            </w:r>
          </w:p>
        </w:tc>
      </w:tr>
      <w:tr w:rsidR="00192F8A" w:rsidRPr="00192F8A" w:rsidTr="00AB6071">
        <w:trPr>
          <w:cantSplit/>
          <w:trHeight w:hRule="exact" w:val="997"/>
        </w:trPr>
        <w:tc>
          <w:tcPr>
            <w:tcW w:w="12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в т.ч.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пеня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7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</w:rPr>
            </w:pPr>
            <w:r w:rsidRPr="00192F8A">
              <w:rPr>
                <w:rFonts w:ascii="Times New Roman" w:hAnsi="Times New Roman"/>
                <w:spacing w:val="-9"/>
              </w:rPr>
              <w:t>Сумма</w:t>
            </w:r>
          </w:p>
          <w:p w:rsidR="00761FFE" w:rsidRPr="00192F8A" w:rsidRDefault="00761FFE" w:rsidP="00481D5D">
            <w:pPr>
              <w:shd w:val="clear" w:color="auto" w:fill="FFFFFF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6"/>
              </w:rPr>
              <w:t>(</w:t>
            </w:r>
            <w:proofErr w:type="spellStart"/>
            <w:r w:rsidRPr="00192F8A">
              <w:rPr>
                <w:rFonts w:ascii="Times New Roman" w:hAnsi="Times New Roman"/>
                <w:spacing w:val="-6"/>
              </w:rPr>
              <w:t>шв.фр</w:t>
            </w:r>
            <w:proofErr w:type="spellEnd"/>
            <w:r w:rsidRPr="00192F8A">
              <w:rPr>
                <w:rFonts w:ascii="Times New Roman" w:hAnsi="Times New Roman"/>
                <w:spacing w:val="-6"/>
              </w:rPr>
              <w:t>.)</w:t>
            </w:r>
          </w:p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начала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начисления</w:t>
            </w:r>
          </w:p>
          <w:p w:rsidR="00761FFE" w:rsidRPr="00192F8A" w:rsidRDefault="00761FFE" w:rsidP="00761FFE">
            <w:pPr>
              <w:shd w:val="clear" w:color="auto" w:fill="FFFFFF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пени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7"/>
              </w:rPr>
            </w:pPr>
            <w:r w:rsidRPr="00192F8A">
              <w:rPr>
                <w:rFonts w:ascii="Times New Roman" w:hAnsi="Times New Roman"/>
                <w:spacing w:val="-6"/>
              </w:rPr>
              <w:t>окончания</w:t>
            </w:r>
          </w:p>
          <w:p w:rsidR="00761FFE" w:rsidRPr="00192F8A" w:rsidRDefault="00761FFE" w:rsidP="00761F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7"/>
              </w:rPr>
              <w:t>начисления</w:t>
            </w:r>
            <w:r w:rsidRPr="00192F8A">
              <w:rPr>
                <w:rFonts w:ascii="Times New Roman" w:hAnsi="Times New Roman"/>
              </w:rPr>
              <w:t xml:space="preserve"> </w:t>
            </w:r>
            <w:r w:rsidRPr="00192F8A">
              <w:rPr>
                <w:rFonts w:ascii="Times New Roman" w:hAnsi="Times New Roman"/>
                <w:spacing w:val="-7"/>
              </w:rPr>
              <w:t>пени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ind w:left="2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ind w:left="254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1FFE" w:rsidRPr="00192F8A" w:rsidRDefault="00761FFE" w:rsidP="00481D5D">
            <w:pPr>
              <w:shd w:val="clear" w:color="auto" w:fill="FFFFFF"/>
              <w:ind w:left="254"/>
              <w:rPr>
                <w:rFonts w:ascii="Times New Roman" w:hAnsi="Times New Roman"/>
              </w:rPr>
            </w:pPr>
          </w:p>
        </w:tc>
      </w:tr>
      <w:tr w:rsidR="00192F8A" w:rsidRPr="00192F8A" w:rsidTr="00481D5D">
        <w:trPr>
          <w:cantSplit/>
          <w:trHeight w:hRule="exact" w:val="298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605" w:hanging="485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527" w:hanging="362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586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586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461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ind w:left="490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 xml:space="preserve">         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</w:rPr>
              <w:t xml:space="preserve">             13</w:t>
            </w:r>
          </w:p>
        </w:tc>
      </w:tr>
      <w:tr w:rsidR="00192F8A" w:rsidRPr="00192F8A" w:rsidTr="005F416E">
        <w:trPr>
          <w:cantSplit/>
          <w:trHeight w:hRule="exact" w:val="302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192F8A" w:rsidRPr="00192F8A" w:rsidTr="00481D5D">
        <w:trPr>
          <w:cantSplit/>
          <w:trHeight w:hRule="exact" w:val="437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  <w:r w:rsidRPr="00192F8A">
              <w:rPr>
                <w:rFonts w:ascii="Times New Roman" w:hAnsi="Times New Roman"/>
                <w:spacing w:val="-1"/>
                <w:sz w:val="27"/>
                <w:szCs w:val="27"/>
              </w:rPr>
              <w:t>Итого: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16E" w:rsidRPr="00192F8A" w:rsidRDefault="005F416E" w:rsidP="00481D5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</w:tbl>
    <w:p w:rsidR="00AB6071" w:rsidRPr="00192F8A" w:rsidRDefault="00AB6071" w:rsidP="00AB6071">
      <w:pPr>
        <w:shd w:val="clear" w:color="auto" w:fill="FFFFFF"/>
        <w:ind w:right="-2552"/>
        <w:rPr>
          <w:rFonts w:ascii="Times New Roman" w:hAnsi="Times New Roman"/>
          <w:sz w:val="24"/>
          <w:szCs w:val="24"/>
        </w:rPr>
      </w:pPr>
    </w:p>
    <w:p w:rsidR="00AB6071" w:rsidRPr="00192F8A" w:rsidRDefault="00AB6071" w:rsidP="00E0112B">
      <w:pPr>
        <w:shd w:val="clear" w:color="auto" w:fill="FFFFFF"/>
        <w:ind w:right="-41"/>
        <w:rPr>
          <w:rFonts w:ascii="Times New Roman" w:hAnsi="Times New Roman"/>
          <w:sz w:val="24"/>
          <w:szCs w:val="24"/>
        </w:rPr>
      </w:pPr>
      <w:r w:rsidRPr="00192F8A">
        <w:rPr>
          <w:rFonts w:ascii="Times New Roman" w:hAnsi="Times New Roman"/>
          <w:sz w:val="24"/>
          <w:szCs w:val="24"/>
        </w:rPr>
        <w:t xml:space="preserve">“_____”_________________20_____г.  (дата составления)                                                                                                                                                    </w:t>
      </w:r>
    </w:p>
    <w:p w:rsidR="00AB6071" w:rsidRPr="00192F8A" w:rsidRDefault="00AB6071" w:rsidP="00AB6071">
      <w:pPr>
        <w:pStyle w:val="1"/>
        <w:ind w:right="-2552"/>
        <w:rPr>
          <w:rFonts w:ascii="Times New Roman" w:hAnsi="Times New Roman" w:cs="Times New Roman"/>
        </w:rPr>
      </w:pPr>
      <w:r w:rsidRPr="00192F8A">
        <w:rPr>
          <w:rFonts w:ascii="Times New Roman" w:hAnsi="Times New Roman" w:cs="Times New Roman"/>
        </w:rPr>
        <w:t xml:space="preserve">                                                                                                             Руководитель</w:t>
      </w:r>
    </w:p>
    <w:p w:rsidR="00AB6071" w:rsidRPr="00192F8A" w:rsidRDefault="00AB6071" w:rsidP="00AB6071">
      <w:pPr>
        <w:pStyle w:val="1"/>
        <w:tabs>
          <w:tab w:val="left" w:pos="14034"/>
          <w:tab w:val="left" w:pos="14317"/>
        </w:tabs>
        <w:ind w:right="-2270"/>
        <w:rPr>
          <w:rFonts w:ascii="Times New Roman" w:hAnsi="Times New Roman" w:cs="Times New Roman"/>
        </w:rPr>
      </w:pPr>
      <w:r w:rsidRPr="00192F8A">
        <w:rPr>
          <w:rFonts w:ascii="Times New Roman" w:hAnsi="Times New Roman" w:cs="Times New Roman"/>
        </w:rPr>
        <w:t>Составил:___________ (ФИО)  _____________                             расчетной организации</w:t>
      </w:r>
      <w:r w:rsidR="00BF51BF" w:rsidRPr="00192F8A">
        <w:rPr>
          <w:rFonts w:ascii="Times New Roman" w:hAnsi="Times New Roman" w:cs="Times New Roman"/>
        </w:rPr>
        <w:t xml:space="preserve"> </w:t>
      </w:r>
      <w:r w:rsidRPr="00192F8A">
        <w:rPr>
          <w:rFonts w:ascii="Times New Roman" w:hAnsi="Times New Roman" w:cs="Times New Roman"/>
        </w:rPr>
        <w:t xml:space="preserve">___________(ФИО)__________                                                                                                                                    </w:t>
      </w:r>
    </w:p>
    <w:p w:rsidR="00AB6071" w:rsidRPr="00192F8A" w:rsidRDefault="00AB6071" w:rsidP="00AB6071">
      <w:pPr>
        <w:pStyle w:val="1"/>
        <w:rPr>
          <w:rFonts w:ascii="Times New Roman" w:hAnsi="Times New Roman" w:cs="Times New Roman"/>
        </w:rPr>
      </w:pPr>
      <w:r w:rsidRPr="00192F8A">
        <w:rPr>
          <w:rFonts w:ascii="Times New Roman" w:hAnsi="Times New Roman" w:cs="Times New Roman"/>
        </w:rPr>
        <w:t xml:space="preserve">                                                       (должность)                                                                                                          (должность)                                </w:t>
      </w:r>
    </w:p>
    <w:p w:rsidR="00AB6071" w:rsidRPr="00192F8A" w:rsidRDefault="00AB6071" w:rsidP="00AB6071">
      <w:pPr>
        <w:pStyle w:val="1"/>
        <w:rPr>
          <w:rFonts w:ascii="Times New Roman" w:hAnsi="Times New Roman" w:cs="Times New Roman"/>
        </w:rPr>
      </w:pPr>
      <w:r w:rsidRPr="00192F8A">
        <w:rPr>
          <w:rFonts w:ascii="Times New Roman" w:hAnsi="Times New Roman" w:cs="Times New Roman"/>
        </w:rPr>
        <w:t xml:space="preserve">                 Подпись________________                                                                                         </w:t>
      </w:r>
      <w:proofErr w:type="spellStart"/>
      <w:proofErr w:type="gramStart"/>
      <w:r w:rsidRPr="00192F8A">
        <w:rPr>
          <w:rFonts w:ascii="Times New Roman" w:hAnsi="Times New Roman" w:cs="Times New Roman"/>
        </w:rPr>
        <w:t>Подпись</w:t>
      </w:r>
      <w:proofErr w:type="spellEnd"/>
      <w:proofErr w:type="gramEnd"/>
      <w:r w:rsidR="00BF51BF" w:rsidRPr="00192F8A">
        <w:rPr>
          <w:rFonts w:ascii="Times New Roman" w:hAnsi="Times New Roman" w:cs="Times New Roman"/>
        </w:rPr>
        <w:t xml:space="preserve"> </w:t>
      </w:r>
      <w:r w:rsidRPr="00192F8A">
        <w:rPr>
          <w:rFonts w:ascii="Times New Roman" w:hAnsi="Times New Roman" w:cs="Times New Roman"/>
        </w:rPr>
        <w:t xml:space="preserve"> __________________                   </w:t>
      </w:r>
    </w:p>
    <w:p w:rsidR="00AB6071" w:rsidRPr="00192F8A" w:rsidRDefault="00AB6071" w:rsidP="00AB6071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line="259" w:lineRule="exact"/>
        <w:rPr>
          <w:rFonts w:ascii="Times New Roman" w:hAnsi="Times New Roman"/>
          <w:sz w:val="28"/>
          <w:szCs w:val="28"/>
        </w:rPr>
      </w:pPr>
    </w:p>
    <w:p w:rsidR="005F416E" w:rsidRPr="00192F8A" w:rsidRDefault="005F416E" w:rsidP="005F416E">
      <w:pPr>
        <w:rPr>
          <w:rFonts w:ascii="Times New Roman" w:hAnsi="Times New Roman"/>
        </w:rPr>
        <w:sectPr w:rsidR="005F416E" w:rsidRPr="00192F8A">
          <w:type w:val="continuous"/>
          <w:pgSz w:w="16834" w:h="11909" w:orient="landscape"/>
          <w:pgMar w:top="1134" w:right="1985" w:bottom="720" w:left="1140" w:header="709" w:footer="709" w:gutter="0"/>
          <w:cols w:space="60"/>
          <w:noEndnote/>
        </w:sectPr>
      </w:pPr>
    </w:p>
    <w:p w:rsidR="00AB6071" w:rsidRPr="00192F8A" w:rsidRDefault="00AB6071" w:rsidP="00E0112B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after="0" w:line="259" w:lineRule="exact"/>
        <w:rPr>
          <w:rFonts w:ascii="Times New Roman" w:hAnsi="Times New Roman"/>
          <w:sz w:val="28"/>
          <w:szCs w:val="28"/>
          <w:lang w:val="uk-UA"/>
        </w:rPr>
      </w:pPr>
    </w:p>
    <w:p w:rsidR="00E0112B" w:rsidRPr="00192F8A" w:rsidRDefault="00E0112B" w:rsidP="00E0112B">
      <w:pPr>
        <w:shd w:val="clear" w:color="auto" w:fill="FFFFFF"/>
        <w:tabs>
          <w:tab w:val="left" w:pos="2006"/>
          <w:tab w:val="left" w:pos="4962"/>
        </w:tabs>
        <w:spacing w:after="0" w:line="240" w:lineRule="auto"/>
        <w:ind w:left="5103"/>
        <w:jc w:val="both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b/>
          <w:sz w:val="26"/>
          <w:szCs w:val="26"/>
        </w:rPr>
        <w:t>Приложение № 3</w:t>
      </w:r>
    </w:p>
    <w:p w:rsidR="00E0112B" w:rsidRPr="00192F8A" w:rsidRDefault="00E0112B" w:rsidP="00E0112B">
      <w:pPr>
        <w:shd w:val="clear" w:color="auto" w:fill="FFFFFF"/>
        <w:tabs>
          <w:tab w:val="left" w:pos="4962"/>
        </w:tabs>
        <w:spacing w:after="0" w:line="240" w:lineRule="auto"/>
        <w:ind w:left="5103"/>
        <w:jc w:val="both"/>
        <w:rPr>
          <w:rFonts w:ascii="Times New Roman" w:hAnsi="Times New Roman"/>
          <w:b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к Порядку применения мер экономического 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</w:t>
      </w:r>
    </w:p>
    <w:p w:rsidR="00E0112B" w:rsidRPr="00192F8A" w:rsidRDefault="00E0112B" w:rsidP="00E0112B">
      <w:pPr>
        <w:shd w:val="clear" w:color="auto" w:fill="FFFFFF"/>
        <w:tabs>
          <w:tab w:val="left" w:pos="4962"/>
        </w:tabs>
        <w:spacing w:line="283" w:lineRule="exact"/>
        <w:ind w:left="5103"/>
        <w:jc w:val="both"/>
        <w:rPr>
          <w:rFonts w:ascii="Times New Roman" w:hAnsi="Times New Roman"/>
          <w:b/>
          <w:sz w:val="26"/>
          <w:szCs w:val="26"/>
        </w:rPr>
      </w:pPr>
    </w:p>
    <w:p w:rsidR="00E0112B" w:rsidRPr="00192F8A" w:rsidRDefault="00E0112B" w:rsidP="00E0112B">
      <w:pPr>
        <w:shd w:val="clear" w:color="auto" w:fill="FFFFFF"/>
        <w:tabs>
          <w:tab w:val="left" w:leader="underscore" w:pos="8448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b/>
          <w:sz w:val="26"/>
          <w:szCs w:val="26"/>
        </w:rPr>
        <w:t>Соглашение о многостороннем погашении взаимных задолженностей</w:t>
      </w:r>
    </w:p>
    <w:p w:rsidR="00E0112B" w:rsidRPr="00192F8A" w:rsidRDefault="00E0112B" w:rsidP="003E65D8">
      <w:pPr>
        <w:shd w:val="clear" w:color="auto" w:fill="FFFFFF"/>
        <w:tabs>
          <w:tab w:val="left" w:leader="underscore" w:pos="8333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между железнодорожной администрацией-кредитором</w:t>
      </w:r>
      <w:r w:rsidR="005E1F1F" w:rsidRPr="00192F8A">
        <w:rPr>
          <w:rFonts w:ascii="Times New Roman" w:hAnsi="Times New Roman"/>
          <w:sz w:val="26"/>
          <w:szCs w:val="26"/>
        </w:rPr>
        <w:t xml:space="preserve"> _________________</w:t>
      </w:r>
      <w:r w:rsidRPr="00192F8A">
        <w:rPr>
          <w:rFonts w:ascii="Times New Roman" w:hAnsi="Times New Roman"/>
          <w:sz w:val="26"/>
          <w:szCs w:val="26"/>
        </w:rPr>
        <w:t>,</w:t>
      </w:r>
    </w:p>
    <w:p w:rsidR="00E0112B" w:rsidRPr="00192F8A" w:rsidRDefault="00E0112B" w:rsidP="003E65D8">
      <w:pPr>
        <w:shd w:val="clear" w:color="auto" w:fill="FFFFFF"/>
        <w:tabs>
          <w:tab w:val="left" w:leader="underscore" w:pos="8448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железнодорожной администрацией-дебитором</w:t>
      </w:r>
      <w:r w:rsidR="005E1F1F" w:rsidRPr="00192F8A">
        <w:rPr>
          <w:rFonts w:ascii="Times New Roman" w:hAnsi="Times New Roman"/>
          <w:sz w:val="26"/>
          <w:szCs w:val="26"/>
        </w:rPr>
        <w:t xml:space="preserve"> ________________________</w:t>
      </w:r>
      <w:r w:rsidRPr="00192F8A">
        <w:rPr>
          <w:rFonts w:ascii="Times New Roman" w:hAnsi="Times New Roman"/>
          <w:sz w:val="26"/>
          <w:szCs w:val="26"/>
        </w:rPr>
        <w:t>,</w:t>
      </w:r>
    </w:p>
    <w:p w:rsidR="00E0112B" w:rsidRPr="00192F8A" w:rsidRDefault="00E0112B" w:rsidP="003E65D8">
      <w:pPr>
        <w:shd w:val="clear" w:color="auto" w:fill="FFFFFF"/>
        <w:tabs>
          <w:tab w:val="left" w:leader="underscore" w:pos="8515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и железнодорожной администрацией-третьей стороной</w:t>
      </w:r>
      <w:r w:rsidRPr="00192F8A">
        <w:rPr>
          <w:rFonts w:ascii="Times New Roman" w:hAnsi="Times New Roman"/>
          <w:sz w:val="26"/>
          <w:szCs w:val="26"/>
        </w:rPr>
        <w:tab/>
      </w:r>
    </w:p>
    <w:p w:rsidR="00E0112B" w:rsidRPr="00192F8A" w:rsidRDefault="00E0112B" w:rsidP="003E65D8">
      <w:pPr>
        <w:shd w:val="clear" w:color="auto" w:fill="FFFFFF"/>
        <w:tabs>
          <w:tab w:val="left" w:leader="underscore" w:pos="6178"/>
          <w:tab w:val="left" w:leader="underscore" w:pos="7709"/>
        </w:tabs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«</w:t>
      </w:r>
      <w:r w:rsidRPr="00192F8A">
        <w:rPr>
          <w:rFonts w:ascii="Times New Roman" w:hAnsi="Times New Roman"/>
          <w:sz w:val="26"/>
          <w:szCs w:val="26"/>
          <w:lang w:val="uk-UA"/>
        </w:rPr>
        <w:t>_____</w:t>
      </w:r>
      <w:r w:rsidRPr="00192F8A">
        <w:rPr>
          <w:rFonts w:ascii="Times New Roman" w:hAnsi="Times New Roman"/>
          <w:sz w:val="26"/>
          <w:szCs w:val="26"/>
        </w:rPr>
        <w:t>»</w:t>
      </w:r>
      <w:r w:rsidRPr="00192F8A">
        <w:rPr>
          <w:rFonts w:ascii="Times New Roman" w:hAnsi="Times New Roman"/>
          <w:sz w:val="26"/>
          <w:szCs w:val="26"/>
          <w:lang w:val="uk-UA"/>
        </w:rPr>
        <w:t>______________________</w:t>
      </w:r>
      <w:r w:rsidRPr="00192F8A">
        <w:rPr>
          <w:rFonts w:ascii="Times New Roman" w:hAnsi="Times New Roman"/>
          <w:sz w:val="26"/>
          <w:szCs w:val="26"/>
        </w:rPr>
        <w:t>20____ г.</w:t>
      </w:r>
    </w:p>
    <w:p w:rsidR="00E0112B" w:rsidRPr="00192F8A" w:rsidRDefault="00E0112B" w:rsidP="003E65D8">
      <w:pPr>
        <w:shd w:val="clear" w:color="auto" w:fill="FFFFFF"/>
        <w:tabs>
          <w:tab w:val="left" w:leader="underscore" w:pos="6178"/>
          <w:tab w:val="left" w:leader="underscore" w:pos="7709"/>
        </w:tabs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E0112B" w:rsidRPr="00192F8A" w:rsidRDefault="00E0112B" w:rsidP="003E65D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192F8A">
        <w:rPr>
          <w:rFonts w:ascii="Times New Roman" w:hAnsi="Times New Roman"/>
          <w:sz w:val="26"/>
          <w:szCs w:val="26"/>
        </w:rPr>
        <w:t>Руководствуясь п.4 Приложения № 1 к Порядка применения мер экономического 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 и п.4.7.1.</w:t>
      </w:r>
      <w:proofErr w:type="gramEnd"/>
      <w:r w:rsidRPr="00192F8A">
        <w:rPr>
          <w:rFonts w:ascii="Times New Roman" w:hAnsi="Times New Roman"/>
          <w:sz w:val="26"/>
          <w:szCs w:val="26"/>
        </w:rPr>
        <w:t xml:space="preserve"> Правил комплексных расчетов между железнодорожными администрациями государств - участников СНГ, Латвийской Республики, Литовской Республики, Эстонской Республики, Стороны:</w:t>
      </w:r>
    </w:p>
    <w:p w:rsidR="00E0112B" w:rsidRPr="00192F8A" w:rsidRDefault="00E0112B" w:rsidP="003E65D8">
      <w:pPr>
        <w:shd w:val="clear" w:color="auto" w:fill="FFFFFF"/>
        <w:tabs>
          <w:tab w:val="left" w:leader="underscore" w:pos="872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железнодорожная администрация-кредитор</w:t>
      </w:r>
      <w:r w:rsidR="005E1F1F" w:rsidRPr="00192F8A">
        <w:rPr>
          <w:rFonts w:ascii="Times New Roman" w:hAnsi="Times New Roman"/>
          <w:sz w:val="26"/>
          <w:szCs w:val="26"/>
        </w:rPr>
        <w:t>_______________________________________</w:t>
      </w:r>
    </w:p>
    <w:p w:rsidR="00E0112B" w:rsidRPr="00192F8A" w:rsidRDefault="005E1F1F" w:rsidP="003E65D8">
      <w:pPr>
        <w:shd w:val="clear" w:color="auto" w:fill="FFFFFF"/>
        <w:tabs>
          <w:tab w:val="left" w:leader="underscore" w:pos="872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в лице_______________________________________________________________________</w:t>
      </w:r>
    </w:p>
    <w:p w:rsidR="00E0112B" w:rsidRPr="00192F8A" w:rsidRDefault="003E65D8" w:rsidP="003E65D8">
      <w:pPr>
        <w:shd w:val="clear" w:color="auto" w:fill="FFFFFF"/>
        <w:tabs>
          <w:tab w:val="left" w:leader="underscore" w:pos="1176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</w:rPr>
        <w:t xml:space="preserve">                           </w:t>
      </w:r>
      <w:r w:rsidR="00E0112B" w:rsidRPr="00192F8A">
        <w:rPr>
          <w:rFonts w:ascii="Times New Roman" w:hAnsi="Times New Roman"/>
          <w:sz w:val="26"/>
          <w:szCs w:val="26"/>
        </w:rPr>
        <w:t>(должность)                                   (Ф.И.О.)</w:t>
      </w:r>
    </w:p>
    <w:p w:rsidR="00E0112B" w:rsidRPr="00192F8A" w:rsidRDefault="00E0112B" w:rsidP="003E65D8">
      <w:pPr>
        <w:shd w:val="clear" w:color="auto" w:fill="FFFFFF"/>
        <w:tabs>
          <w:tab w:val="left" w:leader="underscore" w:pos="1176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proofErr w:type="gramStart"/>
      <w:r w:rsidRPr="00192F8A">
        <w:rPr>
          <w:rFonts w:ascii="Times New Roman" w:hAnsi="Times New Roman"/>
          <w:sz w:val="26"/>
          <w:szCs w:val="26"/>
        </w:rPr>
        <w:t>действующего</w:t>
      </w:r>
      <w:proofErr w:type="gramEnd"/>
      <w:r w:rsidRPr="00192F8A">
        <w:rPr>
          <w:rFonts w:ascii="Times New Roman" w:hAnsi="Times New Roman"/>
          <w:sz w:val="26"/>
          <w:szCs w:val="26"/>
        </w:rPr>
        <w:t xml:space="preserve"> на основании</w:t>
      </w:r>
      <w:r w:rsidRPr="00192F8A">
        <w:rPr>
          <w:rFonts w:ascii="Times New Roman" w:hAnsi="Times New Roman"/>
          <w:sz w:val="26"/>
          <w:szCs w:val="26"/>
          <w:lang w:val="uk-UA"/>
        </w:rPr>
        <w:t xml:space="preserve"> ____________________________________________________</w:t>
      </w:r>
    </w:p>
    <w:p w:rsidR="00E0112B" w:rsidRPr="00192F8A" w:rsidRDefault="00E0112B" w:rsidP="003E65D8">
      <w:pPr>
        <w:pStyle w:val="2"/>
        <w:tabs>
          <w:tab w:val="left" w:leader="underscore" w:pos="3926"/>
        </w:tabs>
        <w:spacing w:line="240" w:lineRule="auto"/>
        <w:ind w:right="0"/>
        <w:jc w:val="left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192F8A">
        <w:rPr>
          <w:rFonts w:ascii="Times New Roman" w:hAnsi="Times New Roman" w:cs="Times New Roman"/>
          <w:color w:val="auto"/>
          <w:sz w:val="26"/>
          <w:szCs w:val="26"/>
        </w:rPr>
        <w:t>и железнодорожная администрация-дебитор</w:t>
      </w:r>
      <w:r w:rsidR="005E1F1F" w:rsidRPr="00192F8A">
        <w:rPr>
          <w:rFonts w:ascii="Times New Roman" w:hAnsi="Times New Roman" w:cs="Times New Roman"/>
          <w:color w:val="auto"/>
          <w:sz w:val="26"/>
          <w:szCs w:val="26"/>
        </w:rPr>
        <w:t>_____</w:t>
      </w:r>
      <w:r w:rsidRPr="00192F8A">
        <w:rPr>
          <w:rFonts w:ascii="Times New Roman" w:hAnsi="Times New Roman" w:cs="Times New Roman"/>
          <w:color w:val="auto"/>
          <w:sz w:val="26"/>
          <w:szCs w:val="26"/>
          <w:lang w:val="uk-UA"/>
        </w:rPr>
        <w:t>_______________________________________</w:t>
      </w:r>
    </w:p>
    <w:p w:rsidR="00E0112B" w:rsidRPr="00192F8A" w:rsidRDefault="00E0112B" w:rsidP="003E65D8">
      <w:pPr>
        <w:pStyle w:val="2"/>
        <w:tabs>
          <w:tab w:val="left" w:leader="underscore" w:pos="3926"/>
        </w:tabs>
        <w:spacing w:line="240" w:lineRule="auto"/>
        <w:ind w:right="0"/>
        <w:jc w:val="left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192F8A">
        <w:rPr>
          <w:rFonts w:ascii="Times New Roman" w:hAnsi="Times New Roman" w:cs="Times New Roman"/>
          <w:color w:val="auto"/>
          <w:sz w:val="26"/>
          <w:szCs w:val="26"/>
        </w:rPr>
        <w:t xml:space="preserve">в лице </w:t>
      </w:r>
      <w:r w:rsidR="005E1F1F" w:rsidRPr="00192F8A">
        <w:rPr>
          <w:rFonts w:ascii="Times New Roman" w:hAnsi="Times New Roman" w:cs="Times New Roman"/>
          <w:color w:val="auto"/>
          <w:sz w:val="26"/>
          <w:szCs w:val="26"/>
        </w:rPr>
        <w:t>_____</w:t>
      </w:r>
      <w:r w:rsidRPr="00192F8A">
        <w:rPr>
          <w:rFonts w:ascii="Times New Roman" w:hAnsi="Times New Roman" w:cs="Times New Roman"/>
          <w:color w:val="auto"/>
          <w:sz w:val="26"/>
          <w:szCs w:val="26"/>
        </w:rPr>
        <w:t>_______________________________________________________________________</w:t>
      </w:r>
    </w:p>
    <w:p w:rsidR="00E0112B" w:rsidRPr="00192F8A" w:rsidRDefault="003E65D8" w:rsidP="003E65D8">
      <w:pPr>
        <w:shd w:val="clear" w:color="auto" w:fill="FFFFFF"/>
        <w:tabs>
          <w:tab w:val="left" w:leader="underscore" w:pos="615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 xml:space="preserve">                            </w:t>
      </w:r>
      <w:r w:rsidR="00E0112B" w:rsidRPr="00192F8A">
        <w:rPr>
          <w:rFonts w:ascii="Times New Roman" w:hAnsi="Times New Roman"/>
          <w:sz w:val="26"/>
          <w:szCs w:val="26"/>
        </w:rPr>
        <w:t>(должность)                                   (Ф.И.О.)</w:t>
      </w:r>
    </w:p>
    <w:p w:rsidR="00E0112B" w:rsidRPr="00192F8A" w:rsidRDefault="00E0112B" w:rsidP="003E65D8">
      <w:pPr>
        <w:shd w:val="clear" w:color="auto" w:fill="FFFFFF"/>
        <w:tabs>
          <w:tab w:val="left" w:leader="underscore" w:pos="615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proofErr w:type="gramStart"/>
      <w:r w:rsidRPr="00192F8A">
        <w:rPr>
          <w:rFonts w:ascii="Times New Roman" w:hAnsi="Times New Roman"/>
          <w:sz w:val="26"/>
          <w:szCs w:val="26"/>
        </w:rPr>
        <w:t>действующего</w:t>
      </w:r>
      <w:proofErr w:type="gramEnd"/>
      <w:r w:rsidRPr="00192F8A">
        <w:rPr>
          <w:rFonts w:ascii="Times New Roman" w:hAnsi="Times New Roman"/>
          <w:sz w:val="26"/>
          <w:szCs w:val="26"/>
        </w:rPr>
        <w:t xml:space="preserve"> на основании</w:t>
      </w:r>
      <w:r w:rsidRPr="00192F8A">
        <w:rPr>
          <w:rFonts w:ascii="Times New Roman" w:hAnsi="Times New Roman"/>
          <w:sz w:val="26"/>
          <w:szCs w:val="26"/>
          <w:lang w:val="uk-UA"/>
        </w:rPr>
        <w:t xml:space="preserve"> ____________________________________________________</w:t>
      </w:r>
    </w:p>
    <w:p w:rsidR="00E0112B" w:rsidRPr="00192F8A" w:rsidRDefault="00E0112B" w:rsidP="003E65D8">
      <w:pPr>
        <w:pStyle w:val="2"/>
        <w:tabs>
          <w:tab w:val="left" w:leader="underscore" w:pos="3917"/>
        </w:tabs>
        <w:spacing w:line="240" w:lineRule="auto"/>
        <w:ind w:right="0"/>
        <w:jc w:val="left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192F8A">
        <w:rPr>
          <w:rFonts w:ascii="Times New Roman" w:hAnsi="Times New Roman" w:cs="Times New Roman"/>
          <w:color w:val="auto"/>
          <w:sz w:val="26"/>
          <w:szCs w:val="26"/>
        </w:rPr>
        <w:t>и железнодорожная администрация-третья сторона</w:t>
      </w:r>
      <w:r w:rsidR="005E1F1F" w:rsidRPr="00192F8A">
        <w:rPr>
          <w:rFonts w:ascii="Times New Roman" w:hAnsi="Times New Roman" w:cs="Times New Roman"/>
          <w:color w:val="auto"/>
          <w:sz w:val="26"/>
          <w:szCs w:val="26"/>
        </w:rPr>
        <w:t>____</w:t>
      </w:r>
      <w:r w:rsidRPr="00192F8A">
        <w:rPr>
          <w:rFonts w:ascii="Times New Roman" w:hAnsi="Times New Roman" w:cs="Times New Roman"/>
          <w:color w:val="auto"/>
          <w:sz w:val="26"/>
          <w:szCs w:val="26"/>
          <w:lang w:val="uk-UA"/>
        </w:rPr>
        <w:t>__________________________________</w:t>
      </w:r>
    </w:p>
    <w:p w:rsidR="00E0112B" w:rsidRPr="00192F8A" w:rsidRDefault="005E1F1F" w:rsidP="003E65D8">
      <w:pPr>
        <w:pStyle w:val="2"/>
        <w:tabs>
          <w:tab w:val="left" w:leader="underscore" w:pos="3917"/>
        </w:tabs>
        <w:spacing w:line="240" w:lineRule="auto"/>
        <w:ind w:right="0"/>
        <w:jc w:val="left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192F8A">
        <w:rPr>
          <w:rFonts w:ascii="Times New Roman" w:hAnsi="Times New Roman" w:cs="Times New Roman"/>
          <w:color w:val="auto"/>
          <w:sz w:val="26"/>
          <w:szCs w:val="26"/>
        </w:rPr>
        <w:t>в лице________________________________</w:t>
      </w:r>
      <w:r w:rsidR="00E0112B" w:rsidRPr="00192F8A">
        <w:rPr>
          <w:rFonts w:ascii="Times New Roman" w:hAnsi="Times New Roman" w:cs="Times New Roman"/>
          <w:color w:val="auto"/>
          <w:sz w:val="26"/>
          <w:szCs w:val="26"/>
          <w:lang w:val="uk-UA"/>
        </w:rPr>
        <w:t>_____________________________________________</w:t>
      </w:r>
    </w:p>
    <w:p w:rsidR="00E0112B" w:rsidRPr="00192F8A" w:rsidRDefault="003E65D8" w:rsidP="003E65D8">
      <w:pPr>
        <w:shd w:val="clear" w:color="auto" w:fill="FFFFFF"/>
        <w:tabs>
          <w:tab w:val="left" w:pos="518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 xml:space="preserve">                             </w:t>
      </w:r>
      <w:r w:rsidR="00E0112B" w:rsidRPr="00192F8A">
        <w:rPr>
          <w:rFonts w:ascii="Times New Roman" w:hAnsi="Times New Roman"/>
          <w:sz w:val="26"/>
          <w:szCs w:val="26"/>
        </w:rPr>
        <w:t>(должность)</w:t>
      </w:r>
      <w:r w:rsidR="00E0112B" w:rsidRPr="00192F8A">
        <w:rPr>
          <w:rFonts w:ascii="Times New Roman" w:hAnsi="Times New Roman"/>
          <w:sz w:val="26"/>
          <w:szCs w:val="26"/>
        </w:rPr>
        <w:tab/>
      </w:r>
      <w:r w:rsidRPr="00192F8A">
        <w:rPr>
          <w:rFonts w:ascii="Times New Roman" w:hAnsi="Times New Roman"/>
          <w:sz w:val="26"/>
          <w:szCs w:val="26"/>
        </w:rPr>
        <w:t xml:space="preserve">     </w:t>
      </w:r>
      <w:r w:rsidR="00E0112B" w:rsidRPr="00192F8A">
        <w:rPr>
          <w:rFonts w:ascii="Times New Roman" w:hAnsi="Times New Roman"/>
          <w:sz w:val="26"/>
          <w:szCs w:val="26"/>
        </w:rPr>
        <w:t>(Ф.И.О.)</w:t>
      </w:r>
    </w:p>
    <w:p w:rsidR="00E0112B" w:rsidRPr="00192F8A" w:rsidRDefault="00E0112B" w:rsidP="003E65D8">
      <w:pPr>
        <w:shd w:val="clear" w:color="auto" w:fill="FFFFFF"/>
        <w:tabs>
          <w:tab w:val="left" w:pos="518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E0112B" w:rsidRPr="00192F8A" w:rsidRDefault="00E0112B" w:rsidP="003E65D8">
      <w:pPr>
        <w:pStyle w:val="13"/>
        <w:ind w:right="0"/>
        <w:rPr>
          <w:b/>
          <w:bCs/>
        </w:rPr>
      </w:pPr>
      <w:r w:rsidRPr="00192F8A">
        <w:rPr>
          <w:bCs/>
        </w:rPr>
        <w:t>Договорились о погашении задолженности</w:t>
      </w:r>
      <w:r w:rsidRPr="00192F8A">
        <w:t xml:space="preserve"> железнодорожной администрацией–третьей стороной  в пользу железнодорожной администрации-кредитора в счет погашения железнодорожной администрации – дебитора:</w:t>
      </w:r>
    </w:p>
    <w:p w:rsidR="00E0112B" w:rsidRPr="00192F8A" w:rsidRDefault="00E0112B" w:rsidP="003E65D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trike/>
          <w:sz w:val="26"/>
          <w:szCs w:val="26"/>
        </w:rPr>
      </w:pPr>
    </w:p>
    <w:p w:rsidR="00E0112B" w:rsidRPr="00192F8A" w:rsidRDefault="00E0112B" w:rsidP="003E65D8">
      <w:pPr>
        <w:shd w:val="clear" w:color="auto" w:fill="FFFFFF"/>
        <w:tabs>
          <w:tab w:val="left" w:leader="underscore" w:pos="8592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1. железнодорожная администрация-третья сторона</w:t>
      </w:r>
      <w:r w:rsidRPr="00192F8A">
        <w:rPr>
          <w:rFonts w:ascii="Times New Roman" w:hAnsi="Times New Roman"/>
          <w:sz w:val="26"/>
          <w:szCs w:val="26"/>
        </w:rPr>
        <w:tab/>
        <w:t xml:space="preserve">       </w:t>
      </w:r>
      <w:proofErr w:type="gramStart"/>
      <w:r w:rsidRPr="00192F8A">
        <w:rPr>
          <w:rFonts w:ascii="Times New Roman" w:hAnsi="Times New Roman"/>
          <w:sz w:val="26"/>
          <w:szCs w:val="26"/>
        </w:rPr>
        <w:t>на</w:t>
      </w:r>
      <w:proofErr w:type="gramEnd"/>
    </w:p>
    <w:p w:rsidR="00E0112B" w:rsidRPr="00192F8A" w:rsidRDefault="005E1F1F" w:rsidP="003E65D8">
      <w:pPr>
        <w:shd w:val="clear" w:color="auto" w:fill="FFFFFF"/>
        <w:tabs>
          <w:tab w:val="left" w:leader="underscore" w:pos="824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</w:rPr>
        <w:t>Сумму___________________________________________________________________</w:t>
      </w:r>
      <w:r w:rsidR="00E0112B" w:rsidRPr="00192F8A">
        <w:rPr>
          <w:rFonts w:ascii="Times New Roman" w:hAnsi="Times New Roman"/>
          <w:sz w:val="26"/>
          <w:szCs w:val="26"/>
          <w:lang w:val="uk-UA"/>
        </w:rPr>
        <w:t>____</w:t>
      </w:r>
    </w:p>
    <w:p w:rsidR="00E0112B" w:rsidRPr="00192F8A" w:rsidRDefault="00FB3820" w:rsidP="003E65D8">
      <w:pPr>
        <w:shd w:val="clear" w:color="auto" w:fill="FFFFFF"/>
        <w:tabs>
          <w:tab w:val="left" w:leader="underscore" w:pos="824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E0112B" w:rsidRPr="00192F8A">
        <w:rPr>
          <w:rFonts w:ascii="Times New Roman" w:hAnsi="Times New Roman"/>
          <w:sz w:val="26"/>
          <w:szCs w:val="26"/>
        </w:rPr>
        <w:t>(сумму</w:t>
      </w:r>
      <w:r w:rsidR="00E0112B" w:rsidRPr="00192F8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0112B" w:rsidRPr="00192F8A">
        <w:rPr>
          <w:rFonts w:ascii="Times New Roman" w:hAnsi="Times New Roman"/>
          <w:sz w:val="26"/>
          <w:szCs w:val="26"/>
        </w:rPr>
        <w:t>прописью)</w:t>
      </w:r>
    </w:p>
    <w:p w:rsidR="00E0112B" w:rsidRPr="00192F8A" w:rsidRDefault="00E0112B" w:rsidP="003E65D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уменьшает</w:t>
      </w:r>
      <w:r w:rsidRPr="00192F8A">
        <w:rPr>
          <w:rFonts w:ascii="Times New Roman" w:hAnsi="Times New Roman"/>
          <w:sz w:val="26"/>
          <w:szCs w:val="26"/>
          <w:lang w:val="uk-UA"/>
        </w:rPr>
        <w:t xml:space="preserve"> свою </w:t>
      </w:r>
      <w:r w:rsidRPr="00192F8A">
        <w:rPr>
          <w:rFonts w:ascii="Times New Roman" w:hAnsi="Times New Roman"/>
          <w:sz w:val="26"/>
          <w:szCs w:val="26"/>
        </w:rPr>
        <w:t>задолженность перед железнодорожной администрацией-дебитором</w:t>
      </w:r>
    </w:p>
    <w:p w:rsidR="00E0112B" w:rsidRPr="00192F8A" w:rsidRDefault="00E0112B" w:rsidP="003E65D8">
      <w:pPr>
        <w:shd w:val="clear" w:color="auto" w:fill="FFFFFF"/>
        <w:tabs>
          <w:tab w:val="left" w:leader="underscore" w:pos="408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ab/>
        <w:t>___________________________________________</w:t>
      </w:r>
    </w:p>
    <w:p w:rsidR="00E0112B" w:rsidRPr="00192F8A" w:rsidRDefault="00E0112B" w:rsidP="003E65D8">
      <w:pPr>
        <w:pStyle w:val="ab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E0112B" w:rsidRPr="00192F8A" w:rsidRDefault="00E0112B" w:rsidP="003E65D8">
      <w:pPr>
        <w:pStyle w:val="ab"/>
        <w:spacing w:after="0" w:line="240" w:lineRule="auto"/>
        <w:ind w:left="0"/>
        <w:rPr>
          <w:rFonts w:ascii="Times New Roman" w:hAnsi="Times New Roman"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</w:rPr>
        <w:t xml:space="preserve">2. железнодорожная администрация-дебитор </w:t>
      </w:r>
      <w:r w:rsidRPr="00192F8A">
        <w:rPr>
          <w:rFonts w:ascii="Times New Roman" w:hAnsi="Times New Roman"/>
          <w:sz w:val="26"/>
          <w:szCs w:val="26"/>
          <w:lang w:val="uk-UA"/>
        </w:rPr>
        <w:t>_______________________________</w:t>
      </w:r>
      <w:r w:rsidR="005E1F1F" w:rsidRPr="00192F8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92F8A">
        <w:rPr>
          <w:rFonts w:ascii="Times New Roman" w:hAnsi="Times New Roman"/>
          <w:sz w:val="26"/>
          <w:szCs w:val="26"/>
        </w:rPr>
        <w:t>на сумму_______________________________________________________________________</w:t>
      </w:r>
    </w:p>
    <w:p w:rsidR="00E0112B" w:rsidRPr="00192F8A" w:rsidRDefault="00EA6175" w:rsidP="003E65D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</w:t>
      </w:r>
      <w:r w:rsidR="00E0112B" w:rsidRPr="00192F8A">
        <w:rPr>
          <w:rFonts w:ascii="Times New Roman" w:hAnsi="Times New Roman"/>
          <w:sz w:val="26"/>
          <w:szCs w:val="26"/>
        </w:rPr>
        <w:t>(сумму прописью)</w:t>
      </w:r>
    </w:p>
    <w:p w:rsidR="00E0112B" w:rsidRPr="00192F8A" w:rsidRDefault="00E0112B" w:rsidP="003E65D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lastRenderedPageBreak/>
        <w:t>уменьшает свою задолженность перед железнодорожной администрацией-кредитором ____________________________________________________________________________</w:t>
      </w:r>
    </w:p>
    <w:p w:rsidR="00E0112B" w:rsidRPr="00192F8A" w:rsidRDefault="00E0112B" w:rsidP="003E65D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E0112B" w:rsidRPr="00192F8A" w:rsidRDefault="007533F3" w:rsidP="007533F3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 xml:space="preserve">3. </w:t>
      </w:r>
      <w:r w:rsidR="00E0112B" w:rsidRPr="00192F8A">
        <w:rPr>
          <w:rFonts w:ascii="Times New Roman" w:hAnsi="Times New Roman"/>
          <w:sz w:val="26"/>
          <w:szCs w:val="26"/>
        </w:rPr>
        <w:t>Настоящие Соглашение составлено по доброй воле Сторон, текст и последствия которого ясны и понятны лицам, его подписавшим.</w:t>
      </w:r>
    </w:p>
    <w:p w:rsidR="00E0112B" w:rsidRPr="00192F8A" w:rsidRDefault="007533F3" w:rsidP="007533F3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2"/>
          <w:sz w:val="26"/>
          <w:szCs w:val="26"/>
        </w:rPr>
      </w:pPr>
      <w:r w:rsidRPr="00192F8A">
        <w:rPr>
          <w:rFonts w:ascii="Times New Roman" w:hAnsi="Times New Roman"/>
          <w:spacing w:val="2"/>
          <w:sz w:val="26"/>
          <w:szCs w:val="26"/>
        </w:rPr>
        <w:t xml:space="preserve">4. 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 xml:space="preserve">Настоящие </w:t>
      </w:r>
      <w:r w:rsidR="00E0112B" w:rsidRPr="00192F8A">
        <w:rPr>
          <w:rFonts w:ascii="Times New Roman" w:hAnsi="Times New Roman"/>
          <w:sz w:val="26"/>
          <w:szCs w:val="26"/>
        </w:rPr>
        <w:t>Соглашение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 xml:space="preserve"> является основанием для осуществления соответствующих записей о погашении задолженности в финансово - бухгалтерской  отчетности железнодорожных администраций, подписавших </w:t>
      </w:r>
      <w:r w:rsidR="00E0112B" w:rsidRPr="00192F8A">
        <w:rPr>
          <w:rFonts w:ascii="Times New Roman" w:hAnsi="Times New Roman"/>
          <w:sz w:val="26"/>
          <w:szCs w:val="26"/>
        </w:rPr>
        <w:t>Соглашение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 xml:space="preserve">. Записи в отчетности будут произведены на последний день месяца вступления в силу настоящего </w:t>
      </w:r>
      <w:r w:rsidR="00E0112B" w:rsidRPr="00192F8A">
        <w:rPr>
          <w:rFonts w:ascii="Times New Roman" w:hAnsi="Times New Roman"/>
          <w:sz w:val="26"/>
          <w:szCs w:val="26"/>
        </w:rPr>
        <w:t>Соглашения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 xml:space="preserve">. После вступления в силу </w:t>
      </w:r>
      <w:r w:rsidR="00E0112B" w:rsidRPr="00192F8A">
        <w:rPr>
          <w:rFonts w:ascii="Times New Roman" w:hAnsi="Times New Roman"/>
          <w:sz w:val="26"/>
          <w:szCs w:val="26"/>
        </w:rPr>
        <w:t>Соглашения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 xml:space="preserve"> Стороны не будут предъявлять друг другу претензий и требований относительно задолженностей, с целью погашения которых составлено настоящие </w:t>
      </w:r>
      <w:r w:rsidR="00E0112B" w:rsidRPr="00192F8A">
        <w:rPr>
          <w:rFonts w:ascii="Times New Roman" w:hAnsi="Times New Roman"/>
          <w:sz w:val="26"/>
          <w:szCs w:val="26"/>
        </w:rPr>
        <w:t>Соглашения</w:t>
      </w:r>
      <w:r w:rsidR="00E0112B" w:rsidRPr="00192F8A">
        <w:rPr>
          <w:rFonts w:ascii="Times New Roman" w:hAnsi="Times New Roman"/>
          <w:spacing w:val="2"/>
          <w:sz w:val="26"/>
          <w:szCs w:val="26"/>
        </w:rPr>
        <w:t>.</w:t>
      </w:r>
    </w:p>
    <w:p w:rsidR="00E0112B" w:rsidRPr="00192F8A" w:rsidRDefault="007533F3" w:rsidP="007533F3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 xml:space="preserve">5. </w:t>
      </w:r>
      <w:r w:rsidR="00E0112B" w:rsidRPr="00192F8A">
        <w:rPr>
          <w:rFonts w:ascii="Times New Roman" w:hAnsi="Times New Roman"/>
          <w:sz w:val="26"/>
          <w:szCs w:val="26"/>
        </w:rPr>
        <w:t>Соглашение подписывается всеми участниками, указанными в преамбуле настоящего Соглашения, и вступает в силу с момента подписания последним участником Соглашения.</w:t>
      </w:r>
    </w:p>
    <w:p w:rsidR="00E0112B" w:rsidRPr="00192F8A" w:rsidRDefault="007533F3" w:rsidP="007533F3">
      <w:pPr>
        <w:widowControl w:val="0"/>
        <w:shd w:val="clear" w:color="auto" w:fill="FFFFFF"/>
        <w:tabs>
          <w:tab w:val="left" w:pos="864"/>
          <w:tab w:val="left" w:leader="underscore" w:pos="47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 xml:space="preserve">6. </w:t>
      </w:r>
      <w:proofErr w:type="gramStart"/>
      <w:r w:rsidR="00E0112B" w:rsidRPr="00192F8A">
        <w:rPr>
          <w:rFonts w:ascii="Times New Roman" w:hAnsi="Times New Roman"/>
          <w:sz w:val="26"/>
          <w:szCs w:val="26"/>
        </w:rPr>
        <w:t>Настоящие</w:t>
      </w:r>
      <w:proofErr w:type="gramEnd"/>
      <w:r w:rsidR="00E0112B" w:rsidRPr="00192F8A">
        <w:rPr>
          <w:rFonts w:ascii="Times New Roman" w:hAnsi="Times New Roman"/>
          <w:sz w:val="26"/>
          <w:szCs w:val="26"/>
        </w:rPr>
        <w:t xml:space="preserve"> Соглашение составлено в</w:t>
      </w:r>
      <w:r w:rsidRPr="00192F8A">
        <w:rPr>
          <w:rFonts w:ascii="Times New Roman" w:hAnsi="Times New Roman"/>
          <w:sz w:val="26"/>
          <w:szCs w:val="26"/>
        </w:rPr>
        <w:t xml:space="preserve"> __ </w:t>
      </w:r>
      <w:r w:rsidR="00E0112B" w:rsidRPr="00192F8A">
        <w:rPr>
          <w:rFonts w:ascii="Times New Roman" w:hAnsi="Times New Roman"/>
          <w:sz w:val="26"/>
          <w:szCs w:val="26"/>
        </w:rPr>
        <w:t>экземплярах на русском языке, имеющих одинаковую юридическую силу, по одному для каждой из Сторон.</w:t>
      </w:r>
    </w:p>
    <w:p w:rsidR="00E0112B" w:rsidRPr="00192F8A" w:rsidRDefault="007533F3" w:rsidP="003E65D8">
      <w:pPr>
        <w:pStyle w:val="21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7</w:t>
      </w:r>
      <w:r w:rsidR="00E0112B" w:rsidRPr="00192F8A">
        <w:rPr>
          <w:rFonts w:ascii="Times New Roman" w:hAnsi="Times New Roman"/>
          <w:sz w:val="26"/>
          <w:szCs w:val="26"/>
        </w:rPr>
        <w:t>.</w:t>
      </w:r>
      <w:r w:rsidRPr="00192F8A">
        <w:rPr>
          <w:rFonts w:ascii="Times New Roman" w:hAnsi="Times New Roman"/>
          <w:sz w:val="26"/>
          <w:szCs w:val="26"/>
        </w:rPr>
        <w:t xml:space="preserve"> </w:t>
      </w:r>
      <w:r w:rsidR="00E0112B" w:rsidRPr="00192F8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0112B" w:rsidRPr="00192F8A">
        <w:rPr>
          <w:rFonts w:ascii="Times New Roman" w:hAnsi="Times New Roman"/>
          <w:sz w:val="26"/>
          <w:szCs w:val="26"/>
        </w:rPr>
        <w:t xml:space="preserve">Юридические адреса Сторон настоящего </w:t>
      </w:r>
      <w:r w:rsidR="00E0112B" w:rsidRPr="00192F8A">
        <w:rPr>
          <w:rFonts w:ascii="Times New Roman" w:hAnsi="Times New Roman"/>
          <w:bCs/>
          <w:sz w:val="26"/>
          <w:szCs w:val="26"/>
        </w:rPr>
        <w:t>Соглашения</w:t>
      </w:r>
      <w:r w:rsidR="00E0112B" w:rsidRPr="00192F8A">
        <w:rPr>
          <w:rFonts w:ascii="Times New Roman" w:hAnsi="Times New Roman"/>
          <w:sz w:val="26"/>
          <w:szCs w:val="26"/>
        </w:rPr>
        <w:t>:</w:t>
      </w:r>
      <w:r w:rsidR="00E0112B" w:rsidRPr="00192F8A">
        <w:rPr>
          <w:rFonts w:ascii="Times New Roman" w:hAnsi="Times New Roman"/>
          <w:sz w:val="26"/>
          <w:szCs w:val="26"/>
        </w:rPr>
        <w:br/>
        <w:t>железнодорожная администрация-кредитор</w:t>
      </w:r>
      <w:r w:rsidRPr="00192F8A">
        <w:rPr>
          <w:rFonts w:ascii="Times New Roman" w:hAnsi="Times New Roman"/>
          <w:sz w:val="26"/>
          <w:szCs w:val="26"/>
        </w:rPr>
        <w:t xml:space="preserve"> _____________________________</w:t>
      </w:r>
      <w:r w:rsidR="00E0112B" w:rsidRPr="00192F8A">
        <w:rPr>
          <w:rFonts w:ascii="Times New Roman" w:hAnsi="Times New Roman"/>
          <w:sz w:val="26"/>
          <w:szCs w:val="26"/>
        </w:rPr>
        <w:t>:</w:t>
      </w:r>
    </w:p>
    <w:p w:rsidR="00E0112B" w:rsidRPr="00192F8A" w:rsidRDefault="00E0112B" w:rsidP="003E65D8">
      <w:pPr>
        <w:shd w:val="clear" w:color="auto" w:fill="FFFFFF"/>
        <w:tabs>
          <w:tab w:val="left" w:leader="underscore" w:pos="863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железнодорожная администрация-дебитор</w:t>
      </w:r>
      <w:r w:rsidR="007533F3" w:rsidRPr="00192F8A">
        <w:rPr>
          <w:rFonts w:ascii="Times New Roman" w:hAnsi="Times New Roman"/>
          <w:sz w:val="26"/>
          <w:szCs w:val="26"/>
        </w:rPr>
        <w:t xml:space="preserve"> ______________________________</w:t>
      </w:r>
      <w:r w:rsidRPr="00192F8A">
        <w:rPr>
          <w:rFonts w:ascii="Times New Roman" w:hAnsi="Times New Roman"/>
          <w:sz w:val="26"/>
          <w:szCs w:val="26"/>
        </w:rPr>
        <w:t>:</w:t>
      </w:r>
    </w:p>
    <w:p w:rsidR="00E0112B" w:rsidRPr="00192F8A" w:rsidRDefault="00E0112B" w:rsidP="003E65D8">
      <w:pPr>
        <w:pStyle w:val="21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железнодорожная администрация-третья сторона</w:t>
      </w:r>
      <w:r w:rsidR="007533F3" w:rsidRPr="00192F8A">
        <w:rPr>
          <w:rFonts w:ascii="Times New Roman" w:hAnsi="Times New Roman"/>
          <w:sz w:val="26"/>
          <w:szCs w:val="26"/>
        </w:rPr>
        <w:t xml:space="preserve"> ________________________</w:t>
      </w:r>
      <w:r w:rsidRPr="00192F8A">
        <w:rPr>
          <w:rFonts w:ascii="Times New Roman" w:hAnsi="Times New Roman"/>
          <w:sz w:val="26"/>
          <w:szCs w:val="26"/>
        </w:rPr>
        <w:t>:</w:t>
      </w:r>
    </w:p>
    <w:p w:rsidR="00E0112B" w:rsidRPr="00192F8A" w:rsidRDefault="007533F3" w:rsidP="003E65D8">
      <w:pPr>
        <w:pStyle w:val="21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8</w:t>
      </w:r>
      <w:r w:rsidR="00E0112B" w:rsidRPr="00192F8A">
        <w:rPr>
          <w:rFonts w:ascii="Times New Roman" w:hAnsi="Times New Roman"/>
          <w:sz w:val="26"/>
          <w:szCs w:val="26"/>
        </w:rPr>
        <w:t>. Подписи:</w:t>
      </w:r>
    </w:p>
    <w:p w:rsidR="00E0112B" w:rsidRPr="00192F8A" w:rsidRDefault="00E0112B" w:rsidP="003E65D8">
      <w:pPr>
        <w:shd w:val="clear" w:color="auto" w:fill="FFFFFF"/>
        <w:tabs>
          <w:tab w:val="left" w:pos="3418"/>
          <w:tab w:val="left" w:pos="6605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За железнодорожную</w:t>
      </w:r>
      <w:proofErr w:type="gramStart"/>
      <w:r w:rsidRPr="00192F8A">
        <w:rPr>
          <w:rFonts w:ascii="Times New Roman" w:hAnsi="Times New Roman"/>
          <w:sz w:val="26"/>
          <w:szCs w:val="26"/>
        </w:rPr>
        <w:tab/>
        <w:t>З</w:t>
      </w:r>
      <w:proofErr w:type="gramEnd"/>
      <w:r w:rsidRPr="00192F8A">
        <w:rPr>
          <w:rFonts w:ascii="Times New Roman" w:hAnsi="Times New Roman"/>
          <w:sz w:val="26"/>
          <w:szCs w:val="26"/>
        </w:rPr>
        <w:t>а железнодорожную</w:t>
      </w:r>
      <w:r w:rsidRPr="00192F8A">
        <w:rPr>
          <w:rFonts w:ascii="Times New Roman" w:hAnsi="Times New Roman"/>
          <w:sz w:val="26"/>
          <w:szCs w:val="26"/>
        </w:rPr>
        <w:tab/>
        <w:t>За железнодорожную</w:t>
      </w:r>
    </w:p>
    <w:p w:rsidR="00E0112B" w:rsidRPr="00192F8A" w:rsidRDefault="00E0112B" w:rsidP="003E65D8">
      <w:pPr>
        <w:shd w:val="clear" w:color="auto" w:fill="FFFFFF"/>
        <w:tabs>
          <w:tab w:val="left" w:pos="3250"/>
          <w:tab w:val="left" w:pos="6605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92F8A">
        <w:rPr>
          <w:rFonts w:ascii="Times New Roman" w:hAnsi="Times New Roman"/>
          <w:sz w:val="26"/>
          <w:szCs w:val="26"/>
        </w:rPr>
        <w:t>администрацию-кредитора</w:t>
      </w:r>
      <w:r w:rsidRPr="00192F8A">
        <w:rPr>
          <w:rFonts w:ascii="Times New Roman" w:hAnsi="Times New Roman"/>
          <w:sz w:val="26"/>
          <w:szCs w:val="26"/>
        </w:rPr>
        <w:tab/>
        <w:t xml:space="preserve"> администрацию-дебитора</w:t>
      </w:r>
      <w:r w:rsidRPr="00192F8A">
        <w:rPr>
          <w:rFonts w:ascii="Times New Roman" w:hAnsi="Times New Roman"/>
          <w:sz w:val="26"/>
          <w:szCs w:val="26"/>
        </w:rPr>
        <w:tab/>
        <w:t xml:space="preserve">администрацию-третью                        </w:t>
      </w:r>
    </w:p>
    <w:p w:rsidR="00E0112B" w:rsidRPr="00192F8A" w:rsidRDefault="00E0112B" w:rsidP="003E65D8">
      <w:pPr>
        <w:shd w:val="clear" w:color="auto" w:fill="FFFFFF"/>
        <w:tabs>
          <w:tab w:val="left" w:pos="3403"/>
          <w:tab w:val="left" w:pos="659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сторону</w:t>
      </w:r>
    </w:p>
    <w:p w:rsidR="00E0112B" w:rsidRPr="00192F8A" w:rsidRDefault="00E0112B" w:rsidP="003E65D8">
      <w:pPr>
        <w:shd w:val="clear" w:color="auto" w:fill="FFFFFF"/>
        <w:tabs>
          <w:tab w:val="left" w:pos="3403"/>
          <w:tab w:val="left" w:pos="659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>___________________________________________________________________________</w:t>
      </w:r>
    </w:p>
    <w:p w:rsidR="00E0112B" w:rsidRPr="00192F8A" w:rsidRDefault="00E0112B" w:rsidP="003E65D8">
      <w:pPr>
        <w:shd w:val="clear" w:color="auto" w:fill="FFFFFF"/>
        <w:tabs>
          <w:tab w:val="left" w:pos="3403"/>
          <w:tab w:val="left" w:pos="659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>(Ф.И.О.)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(Ф.И.О.)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(Ф.И.О.)</w:t>
      </w:r>
    </w:p>
    <w:p w:rsidR="00E0112B" w:rsidRPr="00192F8A" w:rsidRDefault="00E0112B" w:rsidP="003E65D8">
      <w:pPr>
        <w:shd w:val="clear" w:color="auto" w:fill="FFFFFF"/>
        <w:tabs>
          <w:tab w:val="left" w:leader="underscore" w:pos="456"/>
          <w:tab w:val="left" w:leader="underscore" w:pos="1771"/>
          <w:tab w:val="left" w:pos="3403"/>
          <w:tab w:val="left" w:leader="underscore" w:pos="3859"/>
          <w:tab w:val="left" w:leader="underscore" w:pos="5165"/>
          <w:tab w:val="left" w:pos="6590"/>
          <w:tab w:val="left" w:leader="underscore" w:pos="7037"/>
          <w:tab w:val="left" w:leader="underscore" w:pos="836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>«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»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200_ г.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«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»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200_ г.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«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»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200_ г.</w:t>
      </w:r>
    </w:p>
    <w:p w:rsidR="00E0112B" w:rsidRPr="00192F8A" w:rsidRDefault="00E0112B" w:rsidP="003E65D8">
      <w:pPr>
        <w:shd w:val="clear" w:color="auto" w:fill="FFFFFF"/>
        <w:tabs>
          <w:tab w:val="left" w:pos="3394"/>
          <w:tab w:val="left" w:pos="6586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92F8A">
        <w:rPr>
          <w:rFonts w:ascii="Times New Roman" w:hAnsi="Times New Roman"/>
          <w:sz w:val="26"/>
          <w:szCs w:val="26"/>
          <w:lang w:val="uk-UA"/>
        </w:rPr>
        <w:t>М.П.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М.П.</w:t>
      </w:r>
      <w:r w:rsidRPr="00192F8A">
        <w:rPr>
          <w:rFonts w:ascii="Times New Roman" w:hAnsi="Times New Roman"/>
          <w:sz w:val="26"/>
          <w:szCs w:val="26"/>
          <w:lang w:val="uk-UA"/>
        </w:rPr>
        <w:tab/>
        <w:t>М.П.</w:t>
      </w:r>
    </w:p>
    <w:p w:rsidR="00E0112B" w:rsidRPr="00192F8A" w:rsidRDefault="00E0112B" w:rsidP="003E65D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AB6071" w:rsidRPr="00192F8A" w:rsidRDefault="00AB6071" w:rsidP="003E65D8">
      <w:pPr>
        <w:shd w:val="clear" w:color="auto" w:fill="FFFFFF"/>
        <w:tabs>
          <w:tab w:val="left" w:pos="0"/>
          <w:tab w:val="left" w:pos="142"/>
          <w:tab w:val="left" w:pos="3828"/>
          <w:tab w:val="left" w:pos="10632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AB6071" w:rsidRPr="00192F8A" w:rsidRDefault="00AB6071" w:rsidP="003E65D8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AB6071" w:rsidRPr="00192F8A" w:rsidRDefault="00AB6071" w:rsidP="003E65D8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AB6071" w:rsidRPr="00192F8A" w:rsidRDefault="00AB6071" w:rsidP="003E65D8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B6071" w:rsidRPr="00192F8A" w:rsidRDefault="00AB6071" w:rsidP="00E0112B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after="0" w:line="259" w:lineRule="exact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AB6071" w:rsidRPr="00192F8A" w:rsidRDefault="00AB6071" w:rsidP="00E0112B">
      <w:pPr>
        <w:shd w:val="clear" w:color="auto" w:fill="FFFFFF"/>
        <w:tabs>
          <w:tab w:val="left" w:pos="0"/>
          <w:tab w:val="left" w:pos="3828"/>
          <w:tab w:val="left" w:leader="underscore" w:pos="6946"/>
        </w:tabs>
        <w:spacing w:line="259" w:lineRule="exact"/>
        <w:ind w:right="2404"/>
        <w:rPr>
          <w:rFonts w:ascii="Times New Roman" w:hAnsi="Times New Roman"/>
          <w:sz w:val="28"/>
          <w:szCs w:val="28"/>
          <w:lang w:val="uk-UA"/>
        </w:rPr>
      </w:pPr>
    </w:p>
    <w:sectPr w:rsidR="00AB6071" w:rsidRPr="00192F8A" w:rsidSect="00EA6175">
      <w:pgSz w:w="11909" w:h="16834"/>
      <w:pgMar w:top="1134" w:right="710" w:bottom="993" w:left="1134" w:header="709" w:footer="709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6D" w:rsidRDefault="008C156D">
      <w:pPr>
        <w:spacing w:after="0" w:line="240" w:lineRule="auto"/>
      </w:pPr>
      <w:r>
        <w:separator/>
      </w:r>
    </w:p>
  </w:endnote>
  <w:endnote w:type="continuationSeparator" w:id="0">
    <w:p w:rsidR="008C156D" w:rsidRDefault="008C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6D" w:rsidRDefault="008C156D">
      <w:pPr>
        <w:spacing w:after="0" w:line="240" w:lineRule="auto"/>
      </w:pPr>
      <w:r>
        <w:separator/>
      </w:r>
    </w:p>
  </w:footnote>
  <w:footnote w:type="continuationSeparator" w:id="0">
    <w:p w:rsidR="008C156D" w:rsidRDefault="008C1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E4" w:rsidRDefault="00685B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F8A">
      <w:rPr>
        <w:noProof/>
      </w:rPr>
      <w:t>6</w:t>
    </w:r>
    <w:r>
      <w:rPr>
        <w:noProof/>
      </w:rPr>
      <w:fldChar w:fldCharType="end"/>
    </w:r>
  </w:p>
  <w:p w:rsidR="00B557E4" w:rsidRDefault="00B557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A47"/>
    <w:multiLevelType w:val="multilevel"/>
    <w:tmpl w:val="48FA2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">
    <w:nsid w:val="11FD5856"/>
    <w:multiLevelType w:val="hybridMultilevel"/>
    <w:tmpl w:val="C5A277B6"/>
    <w:lvl w:ilvl="0" w:tplc="0419000F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1F9A0AD7"/>
    <w:multiLevelType w:val="singleLevel"/>
    <w:tmpl w:val="1EB686F4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201E5151"/>
    <w:multiLevelType w:val="hybridMultilevel"/>
    <w:tmpl w:val="489ACAC4"/>
    <w:lvl w:ilvl="0" w:tplc="DB9ED322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28EC1A7A"/>
    <w:multiLevelType w:val="hybridMultilevel"/>
    <w:tmpl w:val="F87652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7718FD"/>
    <w:multiLevelType w:val="hybridMultilevel"/>
    <w:tmpl w:val="D51E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158FF"/>
    <w:multiLevelType w:val="hybridMultilevel"/>
    <w:tmpl w:val="FBEC36CA"/>
    <w:lvl w:ilvl="0" w:tplc="20D05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7557B7"/>
    <w:multiLevelType w:val="hybridMultilevel"/>
    <w:tmpl w:val="B65673D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E9E"/>
    <w:rsid w:val="000042E8"/>
    <w:rsid w:val="00030099"/>
    <w:rsid w:val="000318C4"/>
    <w:rsid w:val="00033F70"/>
    <w:rsid w:val="00037CE0"/>
    <w:rsid w:val="000400CF"/>
    <w:rsid w:val="00063E29"/>
    <w:rsid w:val="00081AEE"/>
    <w:rsid w:val="0008420D"/>
    <w:rsid w:val="0008795C"/>
    <w:rsid w:val="00090FD0"/>
    <w:rsid w:val="000A000C"/>
    <w:rsid w:val="000A195F"/>
    <w:rsid w:val="000A52D1"/>
    <w:rsid w:val="000D7D57"/>
    <w:rsid w:val="000E44C4"/>
    <w:rsid w:val="000E5A3B"/>
    <w:rsid w:val="000F10A3"/>
    <w:rsid w:val="000F5A5A"/>
    <w:rsid w:val="00150607"/>
    <w:rsid w:val="0015303A"/>
    <w:rsid w:val="00162F93"/>
    <w:rsid w:val="001742F6"/>
    <w:rsid w:val="00180F22"/>
    <w:rsid w:val="00180F56"/>
    <w:rsid w:val="00192F8A"/>
    <w:rsid w:val="001A6A1B"/>
    <w:rsid w:val="001B5A69"/>
    <w:rsid w:val="001C648B"/>
    <w:rsid w:val="001C6904"/>
    <w:rsid w:val="001C7CEC"/>
    <w:rsid w:val="001D1E7A"/>
    <w:rsid w:val="002013DE"/>
    <w:rsid w:val="002110B6"/>
    <w:rsid w:val="00216BF9"/>
    <w:rsid w:val="00237B9F"/>
    <w:rsid w:val="00242C5C"/>
    <w:rsid w:val="00247FBA"/>
    <w:rsid w:val="00265737"/>
    <w:rsid w:val="00295180"/>
    <w:rsid w:val="002C0E9E"/>
    <w:rsid w:val="002D773B"/>
    <w:rsid w:val="002E69CA"/>
    <w:rsid w:val="002F3455"/>
    <w:rsid w:val="002F670D"/>
    <w:rsid w:val="00312872"/>
    <w:rsid w:val="0031443D"/>
    <w:rsid w:val="003206CE"/>
    <w:rsid w:val="00356280"/>
    <w:rsid w:val="003628A0"/>
    <w:rsid w:val="003A6609"/>
    <w:rsid w:val="003B0AFC"/>
    <w:rsid w:val="003C5DFD"/>
    <w:rsid w:val="003D31E1"/>
    <w:rsid w:val="003D70F7"/>
    <w:rsid w:val="003E18B2"/>
    <w:rsid w:val="003E3DD5"/>
    <w:rsid w:val="003E65D8"/>
    <w:rsid w:val="003E76DA"/>
    <w:rsid w:val="003F588E"/>
    <w:rsid w:val="003F78C5"/>
    <w:rsid w:val="00413964"/>
    <w:rsid w:val="00416EE2"/>
    <w:rsid w:val="00450664"/>
    <w:rsid w:val="004517B4"/>
    <w:rsid w:val="004659D2"/>
    <w:rsid w:val="004A224E"/>
    <w:rsid w:val="004A67D4"/>
    <w:rsid w:val="004B25BF"/>
    <w:rsid w:val="004B6464"/>
    <w:rsid w:val="004C2FF6"/>
    <w:rsid w:val="004D79E2"/>
    <w:rsid w:val="004F5710"/>
    <w:rsid w:val="0051794A"/>
    <w:rsid w:val="00533F04"/>
    <w:rsid w:val="00542489"/>
    <w:rsid w:val="00561A5C"/>
    <w:rsid w:val="00562558"/>
    <w:rsid w:val="005777B5"/>
    <w:rsid w:val="00583421"/>
    <w:rsid w:val="005A1320"/>
    <w:rsid w:val="005C6C73"/>
    <w:rsid w:val="005D47D6"/>
    <w:rsid w:val="005E1F1F"/>
    <w:rsid w:val="005F416E"/>
    <w:rsid w:val="005F688C"/>
    <w:rsid w:val="005F6EEC"/>
    <w:rsid w:val="00633D69"/>
    <w:rsid w:val="006340C4"/>
    <w:rsid w:val="00653F4B"/>
    <w:rsid w:val="006636FD"/>
    <w:rsid w:val="00673B76"/>
    <w:rsid w:val="00685BD2"/>
    <w:rsid w:val="006945F7"/>
    <w:rsid w:val="006B5DD2"/>
    <w:rsid w:val="006D1D3F"/>
    <w:rsid w:val="006D52B0"/>
    <w:rsid w:val="006E3467"/>
    <w:rsid w:val="006E5ADC"/>
    <w:rsid w:val="006F5D69"/>
    <w:rsid w:val="007076DB"/>
    <w:rsid w:val="007127E2"/>
    <w:rsid w:val="0074727E"/>
    <w:rsid w:val="007533F3"/>
    <w:rsid w:val="00761FFE"/>
    <w:rsid w:val="00770B2B"/>
    <w:rsid w:val="007772BD"/>
    <w:rsid w:val="0078353C"/>
    <w:rsid w:val="00786FB1"/>
    <w:rsid w:val="007A32F4"/>
    <w:rsid w:val="007E5EB1"/>
    <w:rsid w:val="007F482D"/>
    <w:rsid w:val="007F6A4D"/>
    <w:rsid w:val="00804F5B"/>
    <w:rsid w:val="00833376"/>
    <w:rsid w:val="00842C5E"/>
    <w:rsid w:val="008435FA"/>
    <w:rsid w:val="00856C59"/>
    <w:rsid w:val="00856D37"/>
    <w:rsid w:val="00861BB9"/>
    <w:rsid w:val="00885238"/>
    <w:rsid w:val="008A6D44"/>
    <w:rsid w:val="008B6E72"/>
    <w:rsid w:val="008C156D"/>
    <w:rsid w:val="008D0136"/>
    <w:rsid w:val="008D1165"/>
    <w:rsid w:val="008D4867"/>
    <w:rsid w:val="009059E1"/>
    <w:rsid w:val="0092772F"/>
    <w:rsid w:val="009325D7"/>
    <w:rsid w:val="0094400B"/>
    <w:rsid w:val="009738F1"/>
    <w:rsid w:val="009821E8"/>
    <w:rsid w:val="009B5665"/>
    <w:rsid w:val="009B78A1"/>
    <w:rsid w:val="009D2A7F"/>
    <w:rsid w:val="009E6920"/>
    <w:rsid w:val="009E7F2E"/>
    <w:rsid w:val="009F6F7B"/>
    <w:rsid w:val="00A01E14"/>
    <w:rsid w:val="00A221FA"/>
    <w:rsid w:val="00A36805"/>
    <w:rsid w:val="00A4054E"/>
    <w:rsid w:val="00A43841"/>
    <w:rsid w:val="00A51ED9"/>
    <w:rsid w:val="00A646ED"/>
    <w:rsid w:val="00A65ECC"/>
    <w:rsid w:val="00A71911"/>
    <w:rsid w:val="00A80137"/>
    <w:rsid w:val="00A828C8"/>
    <w:rsid w:val="00A9742B"/>
    <w:rsid w:val="00AB6071"/>
    <w:rsid w:val="00AE7DB2"/>
    <w:rsid w:val="00AF6132"/>
    <w:rsid w:val="00AF7F50"/>
    <w:rsid w:val="00B15F5E"/>
    <w:rsid w:val="00B217DA"/>
    <w:rsid w:val="00B355C0"/>
    <w:rsid w:val="00B537B8"/>
    <w:rsid w:val="00B53BE8"/>
    <w:rsid w:val="00B557E4"/>
    <w:rsid w:val="00B6039E"/>
    <w:rsid w:val="00B82185"/>
    <w:rsid w:val="00B87890"/>
    <w:rsid w:val="00BB1F5D"/>
    <w:rsid w:val="00BC27F2"/>
    <w:rsid w:val="00BC69C8"/>
    <w:rsid w:val="00BE1C83"/>
    <w:rsid w:val="00BF51BF"/>
    <w:rsid w:val="00BF59A4"/>
    <w:rsid w:val="00C16C77"/>
    <w:rsid w:val="00C211CF"/>
    <w:rsid w:val="00C35F54"/>
    <w:rsid w:val="00C3652B"/>
    <w:rsid w:val="00C369BC"/>
    <w:rsid w:val="00C4533E"/>
    <w:rsid w:val="00C57DB3"/>
    <w:rsid w:val="00C65153"/>
    <w:rsid w:val="00C654E1"/>
    <w:rsid w:val="00C80A5D"/>
    <w:rsid w:val="00C86DAE"/>
    <w:rsid w:val="00C94D07"/>
    <w:rsid w:val="00CB66EF"/>
    <w:rsid w:val="00CC30D5"/>
    <w:rsid w:val="00CE495A"/>
    <w:rsid w:val="00D015DF"/>
    <w:rsid w:val="00D06724"/>
    <w:rsid w:val="00D27695"/>
    <w:rsid w:val="00D37BF5"/>
    <w:rsid w:val="00D47375"/>
    <w:rsid w:val="00D57498"/>
    <w:rsid w:val="00D631C0"/>
    <w:rsid w:val="00D70F43"/>
    <w:rsid w:val="00DA0A3A"/>
    <w:rsid w:val="00DD3F8E"/>
    <w:rsid w:val="00DE0795"/>
    <w:rsid w:val="00DE7B71"/>
    <w:rsid w:val="00E0112B"/>
    <w:rsid w:val="00E0381C"/>
    <w:rsid w:val="00E06540"/>
    <w:rsid w:val="00E07F78"/>
    <w:rsid w:val="00E113D3"/>
    <w:rsid w:val="00E12916"/>
    <w:rsid w:val="00E43CCB"/>
    <w:rsid w:val="00E7342E"/>
    <w:rsid w:val="00E94C1B"/>
    <w:rsid w:val="00EA6175"/>
    <w:rsid w:val="00EB0C6C"/>
    <w:rsid w:val="00EC053D"/>
    <w:rsid w:val="00EC1FB7"/>
    <w:rsid w:val="00EC4A02"/>
    <w:rsid w:val="00ED1A04"/>
    <w:rsid w:val="00ED2F56"/>
    <w:rsid w:val="00EF448C"/>
    <w:rsid w:val="00F10A12"/>
    <w:rsid w:val="00F41A03"/>
    <w:rsid w:val="00F73404"/>
    <w:rsid w:val="00F741F9"/>
    <w:rsid w:val="00FB2CCD"/>
    <w:rsid w:val="00FB3820"/>
    <w:rsid w:val="00FB4A4B"/>
    <w:rsid w:val="00FC5303"/>
    <w:rsid w:val="00FD70C2"/>
    <w:rsid w:val="00FF2E83"/>
    <w:rsid w:val="00F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E9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F416E"/>
    <w:pPr>
      <w:keepNext/>
      <w:widowControl w:val="0"/>
      <w:shd w:val="clear" w:color="auto" w:fill="FFFFFF"/>
      <w:autoSpaceDE w:val="0"/>
      <w:autoSpaceDN w:val="0"/>
      <w:spacing w:after="0" w:line="240" w:lineRule="auto"/>
      <w:ind w:right="-2553"/>
      <w:outlineLvl w:val="0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F416E"/>
    <w:pPr>
      <w:keepNext/>
      <w:widowControl w:val="0"/>
      <w:shd w:val="clear" w:color="auto" w:fill="FFFFFF"/>
      <w:tabs>
        <w:tab w:val="left" w:pos="0"/>
        <w:tab w:val="left" w:leader="underscore" w:pos="6946"/>
      </w:tabs>
      <w:autoSpaceDE w:val="0"/>
      <w:autoSpaceDN w:val="0"/>
      <w:spacing w:after="0" w:line="259" w:lineRule="exact"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F416E"/>
    <w:pPr>
      <w:keepNext/>
      <w:widowControl w:val="0"/>
      <w:shd w:val="clear" w:color="auto" w:fill="FFFFFF"/>
      <w:tabs>
        <w:tab w:val="left" w:pos="10773"/>
      </w:tabs>
      <w:autoSpaceDE w:val="0"/>
      <w:autoSpaceDN w:val="0"/>
      <w:spacing w:after="566" w:line="264" w:lineRule="exact"/>
      <w:ind w:left="4678" w:right="2787"/>
      <w:outlineLvl w:val="4"/>
    </w:pPr>
    <w:rPr>
      <w:rFonts w:ascii="Arial" w:hAnsi="Arial" w:cs="Arial"/>
      <w:b/>
      <w:bCs/>
      <w:color w:val="000000"/>
      <w:spacing w:val="-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0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2C0E9E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"/>
    <w:rsid w:val="002C0E9E"/>
    <w:pPr>
      <w:ind w:left="720"/>
      <w:contextualSpacing/>
    </w:pPr>
  </w:style>
  <w:style w:type="paragraph" w:customStyle="1" w:styleId="13">
    <w:name w:val="Обычный + 13 пт"/>
    <w:basedOn w:val="a"/>
    <w:uiPriority w:val="99"/>
    <w:rsid w:val="002C0E9E"/>
    <w:pPr>
      <w:spacing w:after="0" w:line="240" w:lineRule="auto"/>
      <w:ind w:right="142"/>
      <w:jc w:val="both"/>
    </w:pPr>
    <w:rPr>
      <w:rFonts w:ascii="Times New Roman" w:hAnsi="Times New Roman"/>
      <w:sz w:val="26"/>
      <w:szCs w:val="26"/>
    </w:rPr>
  </w:style>
  <w:style w:type="paragraph" w:styleId="a5">
    <w:name w:val="footer"/>
    <w:basedOn w:val="a"/>
    <w:link w:val="a6"/>
    <w:rsid w:val="001530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303A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2F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F670D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51794A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5F41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F416E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9"/>
    <w:rsid w:val="005F416E"/>
    <w:rPr>
      <w:rFonts w:ascii="Arial" w:hAnsi="Arial" w:cs="Arial"/>
      <w:sz w:val="28"/>
      <w:szCs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5F416E"/>
    <w:rPr>
      <w:rFonts w:ascii="Arial" w:hAnsi="Arial" w:cs="Arial"/>
      <w:b/>
      <w:bCs/>
      <w:color w:val="000000"/>
      <w:spacing w:val="-3"/>
      <w:sz w:val="22"/>
      <w:szCs w:val="22"/>
      <w:shd w:val="clear" w:color="auto" w:fill="FFFFFF"/>
    </w:rPr>
  </w:style>
  <w:style w:type="paragraph" w:styleId="2">
    <w:name w:val="Body Text 2"/>
    <w:basedOn w:val="a"/>
    <w:link w:val="20"/>
    <w:uiPriority w:val="99"/>
    <w:rsid w:val="005F416E"/>
    <w:pPr>
      <w:widowControl w:val="0"/>
      <w:shd w:val="clear" w:color="auto" w:fill="FFFFFF"/>
      <w:autoSpaceDE w:val="0"/>
      <w:autoSpaceDN w:val="0"/>
      <w:spacing w:after="0" w:line="264" w:lineRule="exact"/>
      <w:ind w:right="322"/>
      <w:jc w:val="center"/>
    </w:pPr>
    <w:rPr>
      <w:rFonts w:ascii="Arial" w:hAnsi="Arial" w:cs="Arial"/>
      <w:color w:val="000000"/>
      <w:spacing w:val="-8"/>
    </w:rPr>
  </w:style>
  <w:style w:type="character" w:customStyle="1" w:styleId="20">
    <w:name w:val="Основной текст 2 Знак"/>
    <w:basedOn w:val="a0"/>
    <w:link w:val="2"/>
    <w:uiPriority w:val="99"/>
    <w:rsid w:val="005F416E"/>
    <w:rPr>
      <w:rFonts w:ascii="Arial" w:hAnsi="Arial" w:cs="Arial"/>
      <w:color w:val="000000"/>
      <w:spacing w:val="-8"/>
      <w:sz w:val="22"/>
      <w:szCs w:val="22"/>
      <w:shd w:val="clear" w:color="auto" w:fill="FFFFFF"/>
    </w:rPr>
  </w:style>
  <w:style w:type="paragraph" w:styleId="ab">
    <w:name w:val="Body Text Indent"/>
    <w:basedOn w:val="a"/>
    <w:link w:val="ac"/>
    <w:rsid w:val="00E0112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0112B"/>
    <w:rPr>
      <w:rFonts w:ascii="Calibri" w:hAnsi="Calibri"/>
      <w:sz w:val="22"/>
      <w:szCs w:val="22"/>
    </w:rPr>
  </w:style>
  <w:style w:type="paragraph" w:styleId="21">
    <w:name w:val="Body Text Indent 2"/>
    <w:basedOn w:val="a"/>
    <w:link w:val="22"/>
    <w:rsid w:val="00E011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0112B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5</cp:revision>
  <cp:lastPrinted>2015-08-05T09:21:00Z</cp:lastPrinted>
  <dcterms:created xsi:type="dcterms:W3CDTF">2016-09-28T06:49:00Z</dcterms:created>
  <dcterms:modified xsi:type="dcterms:W3CDTF">2016-10-20T09:26:00Z</dcterms:modified>
</cp:coreProperties>
</file>